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C07" w:rsidRPr="00881404" w:rsidRDefault="00614E67" w:rsidP="00881404">
      <w:pPr>
        <w:jc w:val="center"/>
        <w:rPr>
          <w:b/>
          <w:bCs/>
          <w:sz w:val="30"/>
          <w:szCs w:val="30"/>
        </w:rPr>
      </w:pPr>
      <w:r w:rsidRPr="00881404">
        <w:rPr>
          <w:b/>
          <w:bCs/>
          <w:sz w:val="30"/>
          <w:szCs w:val="30"/>
        </w:rPr>
        <w:t xml:space="preserve">GUIDELINES TO </w:t>
      </w:r>
      <w:r w:rsidR="002C2984">
        <w:rPr>
          <w:b/>
          <w:bCs/>
          <w:sz w:val="30"/>
          <w:szCs w:val="30"/>
        </w:rPr>
        <w:t xml:space="preserve">SELECT RISKS CRITERIA in RISK-BASED DESIGN SURVEILLANCE: </w:t>
      </w:r>
      <w:r w:rsidRPr="00881404">
        <w:rPr>
          <w:b/>
          <w:bCs/>
          <w:sz w:val="30"/>
          <w:szCs w:val="30"/>
        </w:rPr>
        <w:t xml:space="preserve"> METHOD SELECTION AND PROTOCOL VALIDATION</w:t>
      </w:r>
    </w:p>
    <w:p w:rsidR="00E82912" w:rsidRDefault="00E82912" w:rsidP="00903C07">
      <w:pPr>
        <w:rPr>
          <w:sz w:val="24"/>
          <w:szCs w:val="24"/>
        </w:rPr>
      </w:pPr>
    </w:p>
    <w:p w:rsidR="00E35B90" w:rsidRDefault="00E82912" w:rsidP="00903C07">
      <w:pPr>
        <w:rPr>
          <w:sz w:val="24"/>
          <w:szCs w:val="24"/>
        </w:rPr>
      </w:pPr>
      <w:r>
        <w:rPr>
          <w:sz w:val="24"/>
          <w:szCs w:val="24"/>
        </w:rPr>
        <w:t>Mention surveillance component name:……………………………………………………………………………………..</w:t>
      </w:r>
    </w:p>
    <w:p w:rsidR="00E82912" w:rsidRDefault="00E82912" w:rsidP="00E82912">
      <w:pPr>
        <w:rPr>
          <w:sz w:val="24"/>
          <w:szCs w:val="24"/>
        </w:rPr>
      </w:pPr>
      <w:r>
        <w:rPr>
          <w:sz w:val="24"/>
          <w:szCs w:val="24"/>
        </w:rPr>
        <w:t>Mention objective of the risk study:………………………………………………………………………………………......</w:t>
      </w:r>
    </w:p>
    <w:p w:rsidR="00E82912" w:rsidRPr="00495AEC" w:rsidRDefault="00E82912" w:rsidP="00E82912">
      <w:pPr>
        <w:rPr>
          <w:sz w:val="24"/>
          <w:szCs w:val="24"/>
        </w:rPr>
      </w:pPr>
    </w:p>
    <w:p w:rsidR="0042326B" w:rsidRPr="0042173E" w:rsidRDefault="00DE52B3" w:rsidP="00E35B90">
      <w:pPr>
        <w:pStyle w:val="Titre1"/>
        <w:numPr>
          <w:ilvl w:val="0"/>
          <w:numId w:val="14"/>
        </w:numPr>
      </w:pPr>
      <w:r>
        <w:t>SELECTION OF</w:t>
      </w:r>
      <w:r w:rsidR="00EF7AB2">
        <w:t xml:space="preserve"> ADAPTED </w:t>
      </w:r>
      <w:r w:rsidR="00EF7AB2" w:rsidRPr="0042173E">
        <w:t>METHOD</w:t>
      </w:r>
    </w:p>
    <w:p w:rsidR="00751564" w:rsidRDefault="00E35B90" w:rsidP="00E35B90">
      <w:pPr>
        <w:rPr>
          <w:b/>
          <w:bCs/>
          <w:sz w:val="24"/>
          <w:szCs w:val="24"/>
        </w:rPr>
      </w:pPr>
      <w:r>
        <w:rPr>
          <w:b/>
          <w:bCs/>
          <w:sz w:val="24"/>
          <w:szCs w:val="24"/>
        </w:rPr>
        <w:t xml:space="preserve">This step aims to validate the selection of the adequate method for risk study. </w:t>
      </w:r>
      <w:r w:rsidR="00F23402" w:rsidRPr="00F23402">
        <w:rPr>
          <w:b/>
          <w:bCs/>
          <w:sz w:val="24"/>
          <w:szCs w:val="24"/>
        </w:rPr>
        <w:t xml:space="preserve">The Selection of the most adequate </w:t>
      </w:r>
      <w:r w:rsidR="00952934">
        <w:rPr>
          <w:b/>
          <w:bCs/>
          <w:sz w:val="24"/>
          <w:szCs w:val="24"/>
        </w:rPr>
        <w:t>method</w:t>
      </w:r>
      <w:r w:rsidR="00F23402" w:rsidRPr="00F23402">
        <w:rPr>
          <w:b/>
          <w:bCs/>
          <w:sz w:val="24"/>
          <w:szCs w:val="24"/>
        </w:rPr>
        <w:t xml:space="preserve"> is done according to objectives of the risk study and the available data and capacities</w:t>
      </w:r>
      <w:r>
        <w:rPr>
          <w:b/>
          <w:bCs/>
          <w:sz w:val="24"/>
          <w:szCs w:val="24"/>
        </w:rPr>
        <w:t>.</w:t>
      </w:r>
    </w:p>
    <w:p w:rsidR="00E35B90" w:rsidRPr="00E35B90" w:rsidRDefault="00E35B90" w:rsidP="00E35B90">
      <w:pPr>
        <w:rPr>
          <w:b/>
          <w:bCs/>
          <w:sz w:val="24"/>
          <w:szCs w:val="24"/>
        </w:rPr>
      </w:pPr>
    </w:p>
    <w:p w:rsidR="00903C07" w:rsidRPr="001E1E14" w:rsidRDefault="00E35B90" w:rsidP="00E35B90">
      <w:pPr>
        <w:pStyle w:val="Titre2"/>
        <w:rPr>
          <w:sz w:val="32"/>
          <w:szCs w:val="32"/>
        </w:rPr>
      </w:pPr>
      <w:r w:rsidRPr="001E1E14">
        <w:rPr>
          <w:sz w:val="32"/>
          <w:szCs w:val="32"/>
        </w:rPr>
        <w:t>1- SELECT</w:t>
      </w:r>
      <w:r w:rsidR="003B4D77" w:rsidRPr="001E1E14">
        <w:rPr>
          <w:sz w:val="32"/>
          <w:szCs w:val="32"/>
        </w:rPr>
        <w:t xml:space="preserve"> HIGH RISK POPULATION STRATA BASED ON THE HETEROGENEITY OF HARBORING THE DISEASE</w:t>
      </w:r>
    </w:p>
    <w:p w:rsidR="003B4D77" w:rsidRPr="00112A5C" w:rsidRDefault="003B4D77" w:rsidP="00283D6A">
      <w:pPr>
        <w:spacing w:after="0"/>
        <w:rPr>
          <w:b/>
          <w:bCs/>
          <w:i/>
          <w:iCs/>
          <w:sz w:val="24"/>
        </w:rPr>
      </w:pPr>
      <w:r w:rsidRPr="00112A5C">
        <w:rPr>
          <w:b/>
          <w:bCs/>
          <w:i/>
          <w:iCs/>
          <w:sz w:val="24"/>
        </w:rPr>
        <w:t>T</w:t>
      </w:r>
      <w:r w:rsidR="00173F5E">
        <w:rPr>
          <w:b/>
          <w:bCs/>
          <w:i/>
          <w:iCs/>
          <w:sz w:val="24"/>
        </w:rPr>
        <w:t>his type of risk studies</w:t>
      </w:r>
      <w:r w:rsidRPr="00112A5C">
        <w:rPr>
          <w:b/>
          <w:bCs/>
          <w:i/>
          <w:iCs/>
          <w:sz w:val="24"/>
        </w:rPr>
        <w:t xml:space="preserve"> aims to identify holdings or zones </w:t>
      </w:r>
      <w:r w:rsidR="00740DF2" w:rsidRPr="00112A5C">
        <w:rPr>
          <w:b/>
          <w:bCs/>
          <w:i/>
          <w:iCs/>
          <w:sz w:val="24"/>
        </w:rPr>
        <w:t>of high risk of incidence and to map the risk distribution.</w:t>
      </w:r>
    </w:p>
    <w:p w:rsidR="007D554A" w:rsidRPr="00112A5C" w:rsidRDefault="007D554A" w:rsidP="00283D6A">
      <w:pPr>
        <w:spacing w:after="0"/>
        <w:rPr>
          <w:b/>
          <w:bCs/>
          <w:i/>
          <w:iCs/>
          <w:sz w:val="24"/>
        </w:rPr>
      </w:pPr>
    </w:p>
    <w:p w:rsidR="007D554A" w:rsidRPr="00112A5C" w:rsidRDefault="007D554A" w:rsidP="00283D6A">
      <w:pPr>
        <w:spacing w:after="0"/>
        <w:rPr>
          <w:sz w:val="24"/>
        </w:rPr>
      </w:pPr>
      <w:r w:rsidRPr="00112A5C">
        <w:rPr>
          <w:sz w:val="24"/>
        </w:rPr>
        <w:t>Different</w:t>
      </w:r>
      <w:r w:rsidRPr="002264FC">
        <w:rPr>
          <w:b/>
          <w:bCs/>
          <w:sz w:val="24"/>
        </w:rPr>
        <w:t xml:space="preserve"> approaches</w:t>
      </w:r>
      <w:r w:rsidRPr="00112A5C">
        <w:rPr>
          <w:sz w:val="24"/>
        </w:rPr>
        <w:t xml:space="preserve"> can be considered to reach this objective:</w:t>
      </w:r>
    </w:p>
    <w:p w:rsidR="00112A5C" w:rsidRPr="000E55C5" w:rsidRDefault="00112A5C" w:rsidP="000E55C5">
      <w:pPr>
        <w:pStyle w:val="Paragraphedeliste"/>
        <w:numPr>
          <w:ilvl w:val="0"/>
          <w:numId w:val="11"/>
        </w:numPr>
        <w:spacing w:after="0"/>
        <w:rPr>
          <w:sz w:val="24"/>
        </w:rPr>
      </w:pPr>
      <w:r w:rsidRPr="000E55C5">
        <w:rPr>
          <w:sz w:val="24"/>
        </w:rPr>
        <w:t>Risk factors identification</w:t>
      </w:r>
    </w:p>
    <w:p w:rsidR="0042173E" w:rsidRPr="0042173E" w:rsidRDefault="0042173E" w:rsidP="0042173E">
      <w:pPr>
        <w:spacing w:after="0"/>
        <w:rPr>
          <w:i/>
          <w:iCs/>
          <w:sz w:val="20"/>
          <w:szCs w:val="18"/>
        </w:rPr>
      </w:pPr>
      <w:r w:rsidRPr="0042173E">
        <w:rPr>
          <w:i/>
          <w:iCs/>
          <w:szCs w:val="20"/>
        </w:rPr>
        <w:t xml:space="preserve">Identification of </w:t>
      </w:r>
      <w:r>
        <w:rPr>
          <w:i/>
          <w:iCs/>
          <w:szCs w:val="20"/>
        </w:rPr>
        <w:t xml:space="preserve">the factors associated with </w:t>
      </w:r>
      <w:proofErr w:type="gramStart"/>
      <w:r>
        <w:rPr>
          <w:i/>
          <w:iCs/>
          <w:szCs w:val="20"/>
        </w:rPr>
        <w:t xml:space="preserve">the </w:t>
      </w:r>
      <w:r w:rsidRPr="0042173E">
        <w:rPr>
          <w:i/>
          <w:iCs/>
          <w:szCs w:val="20"/>
        </w:rPr>
        <w:t xml:space="preserve"> incidence</w:t>
      </w:r>
      <w:proofErr w:type="gramEnd"/>
      <w:r w:rsidRPr="0042173E">
        <w:rPr>
          <w:i/>
          <w:iCs/>
          <w:szCs w:val="20"/>
        </w:rPr>
        <w:t xml:space="preserve"> </w:t>
      </w:r>
      <w:r>
        <w:rPr>
          <w:i/>
          <w:iCs/>
          <w:szCs w:val="20"/>
        </w:rPr>
        <w:t>o</w:t>
      </w:r>
      <w:r w:rsidRPr="0042173E">
        <w:rPr>
          <w:i/>
          <w:iCs/>
          <w:szCs w:val="20"/>
        </w:rPr>
        <w:t>r the disease of interest</w:t>
      </w:r>
    </w:p>
    <w:p w:rsidR="000E55C5" w:rsidRDefault="000E55C5" w:rsidP="000E55C5">
      <w:pPr>
        <w:pStyle w:val="Paragraphedeliste"/>
        <w:numPr>
          <w:ilvl w:val="0"/>
          <w:numId w:val="11"/>
        </w:numPr>
        <w:spacing w:after="0"/>
        <w:rPr>
          <w:sz w:val="24"/>
        </w:rPr>
      </w:pPr>
      <w:r w:rsidRPr="000E55C5">
        <w:rPr>
          <w:sz w:val="24"/>
        </w:rPr>
        <w:t>Spatial risk analysis</w:t>
      </w:r>
    </w:p>
    <w:p w:rsidR="00173F5E" w:rsidRPr="00173F5E" w:rsidRDefault="00173F5E" w:rsidP="00173F5E">
      <w:pPr>
        <w:spacing w:after="0"/>
        <w:rPr>
          <w:i/>
          <w:iCs/>
          <w:sz w:val="20"/>
          <w:szCs w:val="18"/>
        </w:rPr>
      </w:pPr>
      <w:r w:rsidRPr="00173F5E">
        <w:rPr>
          <w:i/>
          <w:iCs/>
          <w:szCs w:val="20"/>
        </w:rPr>
        <w:t>Identification of the high risk zones of incidence for the disease of interest</w:t>
      </w:r>
    </w:p>
    <w:p w:rsidR="00082459" w:rsidRPr="000E55C5" w:rsidRDefault="00082459" w:rsidP="000E55C5">
      <w:pPr>
        <w:pStyle w:val="Paragraphedeliste"/>
        <w:numPr>
          <w:ilvl w:val="0"/>
          <w:numId w:val="11"/>
        </w:numPr>
        <w:spacing w:after="0"/>
        <w:rPr>
          <w:sz w:val="24"/>
        </w:rPr>
      </w:pPr>
      <w:r w:rsidRPr="000E55C5">
        <w:rPr>
          <w:sz w:val="24"/>
        </w:rPr>
        <w:t>Risk assessment</w:t>
      </w:r>
    </w:p>
    <w:p w:rsidR="0039132C" w:rsidRDefault="0039132C" w:rsidP="00283D6A">
      <w:pPr>
        <w:spacing w:after="0"/>
        <w:rPr>
          <w:sz w:val="24"/>
        </w:rPr>
      </w:pPr>
    </w:p>
    <w:p w:rsidR="0082378E" w:rsidRDefault="0082378E" w:rsidP="0039132C">
      <w:pPr>
        <w:rPr>
          <w:sz w:val="24"/>
          <w:szCs w:val="24"/>
        </w:rPr>
      </w:pPr>
    </w:p>
    <w:p w:rsidR="0042173E" w:rsidRDefault="0042173E" w:rsidP="0039132C">
      <w:pPr>
        <w:rPr>
          <w:sz w:val="24"/>
          <w:szCs w:val="24"/>
        </w:rPr>
      </w:pPr>
    </w:p>
    <w:p w:rsidR="0042173E" w:rsidRDefault="0042173E" w:rsidP="0039132C">
      <w:pPr>
        <w:rPr>
          <w:sz w:val="24"/>
          <w:szCs w:val="24"/>
        </w:rPr>
      </w:pPr>
    </w:p>
    <w:p w:rsidR="0042173E" w:rsidRDefault="0042173E" w:rsidP="0039132C">
      <w:pPr>
        <w:rPr>
          <w:sz w:val="24"/>
          <w:szCs w:val="24"/>
        </w:rPr>
      </w:pPr>
    </w:p>
    <w:p w:rsidR="0042173E" w:rsidRDefault="0042173E" w:rsidP="0039132C">
      <w:pPr>
        <w:rPr>
          <w:sz w:val="24"/>
          <w:szCs w:val="24"/>
        </w:rPr>
      </w:pPr>
    </w:p>
    <w:p w:rsidR="0042173E" w:rsidRDefault="0042173E" w:rsidP="0039132C">
      <w:pPr>
        <w:rPr>
          <w:sz w:val="24"/>
          <w:szCs w:val="24"/>
        </w:rPr>
      </w:pPr>
    </w:p>
    <w:p w:rsidR="0042173E" w:rsidRDefault="0042173E" w:rsidP="0039132C">
      <w:pPr>
        <w:rPr>
          <w:sz w:val="24"/>
          <w:szCs w:val="24"/>
        </w:rPr>
      </w:pPr>
    </w:p>
    <w:p w:rsidR="00CA53D7" w:rsidRDefault="00CA53D7" w:rsidP="003D4D9A">
      <w:pPr>
        <w:pStyle w:val="Titre3"/>
        <w:rPr>
          <w:sz w:val="40"/>
          <w:szCs w:val="40"/>
        </w:rPr>
      </w:pPr>
    </w:p>
    <w:p w:rsidR="0042173E" w:rsidRPr="00A932EF" w:rsidRDefault="00BB522B" w:rsidP="003D4D9A">
      <w:pPr>
        <w:pStyle w:val="Titre3"/>
        <w:rPr>
          <w:sz w:val="40"/>
          <w:szCs w:val="40"/>
        </w:rPr>
      </w:pPr>
      <w:r w:rsidRPr="00A932EF">
        <w:rPr>
          <w:sz w:val="40"/>
          <w:szCs w:val="40"/>
        </w:rPr>
        <w:t>Risk factors identification</w:t>
      </w:r>
    </w:p>
    <w:tbl>
      <w:tblPr>
        <w:tblStyle w:val="Grille"/>
        <w:tblW w:w="0" w:type="auto"/>
        <w:tblLook w:val="04A0" w:firstRow="1" w:lastRow="0" w:firstColumn="1" w:lastColumn="0" w:noHBand="0" w:noVBand="1"/>
      </w:tblPr>
      <w:tblGrid>
        <w:gridCol w:w="2425"/>
        <w:gridCol w:w="2790"/>
        <w:gridCol w:w="4135"/>
      </w:tblGrid>
      <w:tr w:rsidR="0082378E" w:rsidTr="00EB198D">
        <w:tc>
          <w:tcPr>
            <w:tcW w:w="9350" w:type="dxa"/>
            <w:gridSpan w:val="3"/>
          </w:tcPr>
          <w:p w:rsidR="0082378E" w:rsidRDefault="007369D2" w:rsidP="00EB198D">
            <w:pPr>
              <w:rPr>
                <w:sz w:val="32"/>
                <w:szCs w:val="28"/>
              </w:rPr>
            </w:pPr>
            <w:r>
              <w:rPr>
                <w:sz w:val="32"/>
                <w:szCs w:val="28"/>
              </w:rPr>
              <w:t>M</w:t>
            </w:r>
            <w:r w:rsidR="0082378E">
              <w:rPr>
                <w:sz w:val="32"/>
                <w:szCs w:val="28"/>
              </w:rPr>
              <w:t>ethod</w:t>
            </w:r>
            <w:r>
              <w:rPr>
                <w:sz w:val="32"/>
                <w:szCs w:val="28"/>
              </w:rPr>
              <w:t>s</w:t>
            </w:r>
            <w:r w:rsidR="0082378E">
              <w:rPr>
                <w:sz w:val="32"/>
                <w:szCs w:val="28"/>
              </w:rPr>
              <w:t xml:space="preserve"> of risk factors identification </w:t>
            </w:r>
            <w:r w:rsidRPr="007369D2">
              <w:rPr>
                <w:sz w:val="32"/>
                <w:szCs w:val="28"/>
              </w:rPr>
              <w:sym w:font="Wingdings" w:char="F0E8"/>
            </w:r>
            <w:r>
              <w:rPr>
                <w:sz w:val="32"/>
                <w:szCs w:val="28"/>
              </w:rPr>
              <w:t xml:space="preserve"> Selection </w:t>
            </w:r>
            <w:r w:rsidR="0082378E">
              <w:rPr>
                <w:sz w:val="32"/>
                <w:szCs w:val="28"/>
              </w:rPr>
              <w:t>according to objectives and available data and capacities</w:t>
            </w:r>
          </w:p>
        </w:tc>
      </w:tr>
      <w:tr w:rsidR="0082378E" w:rsidTr="00EB198D">
        <w:trPr>
          <w:trHeight w:val="211"/>
        </w:trPr>
        <w:tc>
          <w:tcPr>
            <w:tcW w:w="2425" w:type="dxa"/>
          </w:tcPr>
          <w:p w:rsidR="0082378E" w:rsidRPr="00495AEC" w:rsidRDefault="0082378E" w:rsidP="00EB198D">
            <w:pPr>
              <w:spacing w:before="100" w:beforeAutospacing="1" w:after="100" w:afterAutospacing="1"/>
              <w:jc w:val="center"/>
              <w:rPr>
                <w:rFonts w:eastAsia="Times New Roman" w:cs="Times New Roman"/>
                <w:sz w:val="28"/>
                <w:szCs w:val="28"/>
              </w:rPr>
            </w:pPr>
            <w:r w:rsidRPr="00495AEC">
              <w:rPr>
                <w:rFonts w:eastAsia="Times New Roman" w:cs="Times New Roman"/>
                <w:sz w:val="28"/>
                <w:szCs w:val="28"/>
              </w:rPr>
              <w:t>METHOD</w:t>
            </w:r>
          </w:p>
        </w:tc>
        <w:tc>
          <w:tcPr>
            <w:tcW w:w="2790" w:type="dxa"/>
          </w:tcPr>
          <w:p w:rsidR="0082378E" w:rsidRPr="00495AEC" w:rsidRDefault="0082378E" w:rsidP="00EB198D">
            <w:pPr>
              <w:jc w:val="center"/>
              <w:rPr>
                <w:sz w:val="28"/>
                <w:szCs w:val="24"/>
              </w:rPr>
            </w:pPr>
            <w:r w:rsidRPr="00495AEC">
              <w:rPr>
                <w:sz w:val="28"/>
                <w:szCs w:val="24"/>
              </w:rPr>
              <w:t>DESCRIPTION</w:t>
            </w:r>
          </w:p>
        </w:tc>
        <w:tc>
          <w:tcPr>
            <w:tcW w:w="4135" w:type="dxa"/>
          </w:tcPr>
          <w:p w:rsidR="0082378E" w:rsidRPr="00495AEC" w:rsidRDefault="0082378E" w:rsidP="00EB198D">
            <w:pPr>
              <w:jc w:val="center"/>
              <w:rPr>
                <w:sz w:val="28"/>
                <w:szCs w:val="24"/>
              </w:rPr>
            </w:pPr>
            <w:r w:rsidRPr="00495AEC">
              <w:rPr>
                <w:sz w:val="28"/>
                <w:szCs w:val="24"/>
              </w:rPr>
              <w:t>REQUIRMENTS AND CONDITIONS FOR APPLICATION</w:t>
            </w:r>
          </w:p>
        </w:tc>
      </w:tr>
      <w:tr w:rsidR="0082378E" w:rsidTr="00EB198D">
        <w:trPr>
          <w:trHeight w:val="211"/>
        </w:trPr>
        <w:tc>
          <w:tcPr>
            <w:tcW w:w="2425" w:type="dxa"/>
            <w:vMerge w:val="restart"/>
          </w:tcPr>
          <w:p w:rsidR="0082378E" w:rsidRPr="00E35B90" w:rsidRDefault="0082378E" w:rsidP="00E35B90">
            <w:pPr>
              <w:pStyle w:val="Titre4"/>
              <w:outlineLvl w:val="3"/>
              <w:rPr>
                <w:rFonts w:asciiTheme="minorHAnsi" w:eastAsia="Times New Roman" w:hAnsiTheme="minorHAnsi"/>
                <w:i w:val="0"/>
                <w:iCs w:val="0"/>
              </w:rPr>
            </w:pPr>
            <w:r w:rsidRPr="00E35B90">
              <w:rPr>
                <w:rFonts w:eastAsia="Times New Roman"/>
                <w:i w:val="0"/>
                <w:iCs w:val="0"/>
              </w:rPr>
              <w:t xml:space="preserve">Identify risk factors by </w:t>
            </w:r>
            <w:r w:rsidRPr="00E35B90">
              <w:rPr>
                <w:rFonts w:asciiTheme="minorHAnsi" w:eastAsia="Times New Roman" w:hAnsiTheme="minorHAnsi"/>
                <w:i w:val="0"/>
                <w:iCs w:val="0"/>
              </w:rPr>
              <w:t>Odd Ratios</w:t>
            </w:r>
            <w:r w:rsidRPr="00E35B90">
              <w:rPr>
                <w:rFonts w:eastAsia="Times New Roman"/>
                <w:i w:val="0"/>
                <w:iCs w:val="0"/>
              </w:rPr>
              <w:t xml:space="preserve">/ relative risks </w:t>
            </w:r>
            <w:r w:rsidRPr="00E35B90">
              <w:rPr>
                <w:rFonts w:asciiTheme="minorHAnsi" w:eastAsia="Times New Roman" w:hAnsiTheme="minorHAnsi"/>
                <w:i w:val="0"/>
                <w:iCs w:val="0"/>
              </w:rPr>
              <w:t>e</w:t>
            </w:r>
            <w:r w:rsidRPr="00E35B90">
              <w:rPr>
                <w:rFonts w:eastAsia="Times New Roman"/>
                <w:i w:val="0"/>
                <w:iCs w:val="0"/>
              </w:rPr>
              <w:t>valuation based on multivariate</w:t>
            </w:r>
            <w:r w:rsidRPr="00E35B90">
              <w:rPr>
                <w:rFonts w:asciiTheme="minorHAnsi" w:eastAsia="Times New Roman" w:hAnsiTheme="minorHAnsi"/>
                <w:i w:val="0"/>
                <w:iCs w:val="0"/>
              </w:rPr>
              <w:t xml:space="preserve"> analysis</w:t>
            </w:r>
          </w:p>
        </w:tc>
        <w:tc>
          <w:tcPr>
            <w:tcW w:w="2790" w:type="dxa"/>
          </w:tcPr>
          <w:p w:rsidR="0097303A" w:rsidRPr="0097303A" w:rsidRDefault="0082378E" w:rsidP="0097303A">
            <w:pPr>
              <w:rPr>
                <w:szCs w:val="20"/>
                <w:u w:val="single"/>
              </w:rPr>
            </w:pPr>
            <w:r>
              <w:rPr>
                <w:szCs w:val="20"/>
                <w:u w:val="single"/>
              </w:rPr>
              <w:t>By c</w:t>
            </w:r>
            <w:r w:rsidRPr="00164B4B">
              <w:rPr>
                <w:szCs w:val="20"/>
                <w:u w:val="single"/>
              </w:rPr>
              <w:t>ase-control study</w:t>
            </w:r>
          </w:p>
          <w:p w:rsidR="0097303A" w:rsidRDefault="0097303A" w:rsidP="0097303A">
            <w:pPr>
              <w:autoSpaceDE w:val="0"/>
              <w:autoSpaceDN w:val="0"/>
              <w:adjustRightInd w:val="0"/>
              <w:rPr>
                <w:rFonts w:ascii="Calibri,Italic" w:hAnsi="Calibri,Italic" w:cs="Calibri,Italic"/>
                <w:i/>
                <w:iCs/>
                <w:sz w:val="21"/>
                <w:szCs w:val="21"/>
                <w:lang w:val="en-GB" w:eastAsia="sv-SE"/>
              </w:rPr>
            </w:pPr>
            <w:r>
              <w:rPr>
                <w:rFonts w:ascii="Calibri,Italic" w:hAnsi="Calibri,Italic" w:cs="Calibri,Italic"/>
                <w:i/>
                <w:iCs/>
                <w:sz w:val="21"/>
                <w:szCs w:val="21"/>
                <w:lang w:val="en-GB" w:eastAsia="sv-SE"/>
              </w:rPr>
              <w:t>Identify risk factors by</w:t>
            </w:r>
          </w:p>
          <w:p w:rsidR="0082378E" w:rsidRPr="0097303A" w:rsidRDefault="0097303A" w:rsidP="0097303A">
            <w:pPr>
              <w:autoSpaceDE w:val="0"/>
              <w:autoSpaceDN w:val="0"/>
              <w:adjustRightInd w:val="0"/>
              <w:rPr>
                <w:rFonts w:ascii="Calibri,Italic" w:hAnsi="Calibri,Italic" w:cs="Calibri,Italic"/>
                <w:i/>
                <w:iCs/>
                <w:sz w:val="21"/>
                <w:szCs w:val="21"/>
                <w:lang w:val="en-GB" w:eastAsia="sv-SE"/>
              </w:rPr>
            </w:pPr>
            <w:proofErr w:type="gramStart"/>
            <w:r>
              <w:rPr>
                <w:rFonts w:ascii="Calibri,Italic" w:hAnsi="Calibri,Italic" w:cs="Calibri,Italic"/>
                <w:i/>
                <w:iCs/>
                <w:sz w:val="21"/>
                <w:szCs w:val="21"/>
                <w:lang w:val="en-GB" w:eastAsia="sv-SE"/>
              </w:rPr>
              <w:t>comparing</w:t>
            </w:r>
            <w:proofErr w:type="gramEnd"/>
            <w:r>
              <w:rPr>
                <w:rFonts w:ascii="Calibri,Italic" w:hAnsi="Calibri,Italic" w:cs="Calibri,Italic"/>
                <w:i/>
                <w:iCs/>
                <w:sz w:val="21"/>
                <w:szCs w:val="21"/>
                <w:lang w:val="en-GB" w:eastAsia="sv-SE"/>
              </w:rPr>
              <w:t xml:space="preserve"> </w:t>
            </w:r>
            <w:r w:rsidRPr="0097303A">
              <w:rPr>
                <w:rFonts w:ascii="Calibri,Italic" w:hAnsi="Calibri,Italic" w:cs="Calibri,Italic"/>
                <w:i/>
                <w:iCs/>
                <w:sz w:val="21"/>
                <w:szCs w:val="21"/>
                <w:lang w:val="en-GB" w:eastAsia="sv-SE"/>
              </w:rPr>
              <w:t>the frequency of exposure in cases of disease to the frequency of exposure in controls</w:t>
            </w:r>
            <w:r w:rsidR="0082378E" w:rsidRPr="0097303A">
              <w:rPr>
                <w:rFonts w:ascii="Calibri,Italic" w:hAnsi="Calibri,Italic" w:cs="Calibri,Italic"/>
                <w:i/>
                <w:iCs/>
                <w:sz w:val="21"/>
                <w:szCs w:val="21"/>
                <w:lang w:val="en-GB" w:eastAsia="sv-SE"/>
              </w:rPr>
              <w:t>.</w:t>
            </w:r>
            <w:bookmarkStart w:id="0" w:name="_GoBack"/>
            <w:bookmarkEnd w:id="0"/>
          </w:p>
          <w:p w:rsidR="0082378E" w:rsidRPr="00106141" w:rsidRDefault="0082378E" w:rsidP="00EB198D">
            <w:pPr>
              <w:rPr>
                <w:i/>
                <w:iCs/>
                <w:szCs w:val="20"/>
              </w:rPr>
            </w:pPr>
            <w:r>
              <w:rPr>
                <w:i/>
                <w:iCs/>
                <w:szCs w:val="20"/>
              </w:rPr>
              <w:t>It is a retrospective study; past data is used.</w:t>
            </w:r>
          </w:p>
        </w:tc>
        <w:tc>
          <w:tcPr>
            <w:tcW w:w="4135" w:type="dxa"/>
            <w:vMerge w:val="restart"/>
          </w:tcPr>
          <w:p w:rsidR="0082378E" w:rsidRPr="00030FE0" w:rsidRDefault="0082378E" w:rsidP="00EB198D">
            <w:pPr>
              <w:rPr>
                <w:sz w:val="18"/>
                <w:szCs w:val="18"/>
                <w:u w:val="single"/>
              </w:rPr>
            </w:pPr>
            <w:r w:rsidRPr="00030FE0">
              <w:rPr>
                <w:szCs w:val="20"/>
                <w:u w:val="single"/>
              </w:rPr>
              <w:t>REQUIRMENTS AND CONDITIONS FOR APPLICATION</w:t>
            </w:r>
          </w:p>
          <w:p w:rsidR="0082378E" w:rsidRDefault="0082378E" w:rsidP="00EB198D"/>
          <w:p w:rsidR="0082378E" w:rsidRDefault="0082378E" w:rsidP="00EB198D">
            <w:r w:rsidRPr="00495AEC">
              <w:t>The application of this m</w:t>
            </w:r>
            <w:r>
              <w:t>ethod needs accurate spatial data about a number of factors:</w:t>
            </w:r>
          </w:p>
          <w:p w:rsidR="0082378E" w:rsidRDefault="0082378E" w:rsidP="00EB198D">
            <w:r>
              <w:t>Environmental factors</w:t>
            </w:r>
          </w:p>
          <w:p w:rsidR="0082378E" w:rsidRDefault="0082378E" w:rsidP="00EB198D">
            <w:r>
              <w:t>Anthropogenic factors</w:t>
            </w:r>
          </w:p>
          <w:p w:rsidR="0082378E" w:rsidRDefault="0082378E" w:rsidP="00EB198D"/>
          <w:p w:rsidR="0082378E" w:rsidRDefault="0082378E" w:rsidP="00EB198D">
            <w:pPr>
              <w:rPr>
                <w:sz w:val="32"/>
                <w:szCs w:val="28"/>
              </w:rPr>
            </w:pPr>
            <w:r>
              <w:t>It needs a good mastery of statistical tools</w:t>
            </w:r>
          </w:p>
        </w:tc>
      </w:tr>
      <w:tr w:rsidR="0082378E" w:rsidTr="00EB198D">
        <w:trPr>
          <w:trHeight w:val="210"/>
        </w:trPr>
        <w:tc>
          <w:tcPr>
            <w:tcW w:w="2425" w:type="dxa"/>
            <w:vMerge/>
          </w:tcPr>
          <w:p w:rsidR="0082378E" w:rsidRDefault="0082378E" w:rsidP="00EB198D">
            <w:pPr>
              <w:rPr>
                <w:sz w:val="32"/>
                <w:szCs w:val="28"/>
              </w:rPr>
            </w:pPr>
          </w:p>
        </w:tc>
        <w:tc>
          <w:tcPr>
            <w:tcW w:w="2790" w:type="dxa"/>
          </w:tcPr>
          <w:p w:rsidR="0082378E" w:rsidRPr="00164B4B" w:rsidRDefault="0082378E" w:rsidP="00EB198D">
            <w:pPr>
              <w:rPr>
                <w:szCs w:val="20"/>
                <w:u w:val="single"/>
              </w:rPr>
            </w:pPr>
            <w:r>
              <w:rPr>
                <w:szCs w:val="20"/>
                <w:u w:val="single"/>
              </w:rPr>
              <w:t>By co</w:t>
            </w:r>
            <w:r w:rsidRPr="00164B4B">
              <w:rPr>
                <w:szCs w:val="20"/>
                <w:u w:val="single"/>
              </w:rPr>
              <w:t>hort study</w:t>
            </w:r>
          </w:p>
          <w:p w:rsidR="0082378E" w:rsidRDefault="0082378E" w:rsidP="00EB198D">
            <w:pPr>
              <w:rPr>
                <w:i/>
                <w:iCs/>
                <w:szCs w:val="20"/>
              </w:rPr>
            </w:pPr>
            <w:r w:rsidRPr="00106141">
              <w:rPr>
                <w:i/>
                <w:iCs/>
                <w:szCs w:val="20"/>
              </w:rPr>
              <w:t>Identify risk factors by comparing disease incidence in case of presence or absence of the factor</w:t>
            </w:r>
          </w:p>
          <w:p w:rsidR="0082378E" w:rsidRDefault="0082378E" w:rsidP="00EB198D">
            <w:pPr>
              <w:rPr>
                <w:sz w:val="32"/>
                <w:szCs w:val="28"/>
              </w:rPr>
            </w:pPr>
            <w:r>
              <w:rPr>
                <w:i/>
                <w:iCs/>
                <w:szCs w:val="20"/>
              </w:rPr>
              <w:t>It consists of monitoring a population over time</w:t>
            </w:r>
          </w:p>
        </w:tc>
        <w:tc>
          <w:tcPr>
            <w:tcW w:w="4135" w:type="dxa"/>
            <w:vMerge/>
          </w:tcPr>
          <w:p w:rsidR="0082378E" w:rsidRDefault="0082378E" w:rsidP="00EB198D">
            <w:pPr>
              <w:rPr>
                <w:sz w:val="32"/>
                <w:szCs w:val="28"/>
              </w:rPr>
            </w:pPr>
          </w:p>
        </w:tc>
      </w:tr>
      <w:tr w:rsidR="0082378E" w:rsidTr="00EB198D">
        <w:tc>
          <w:tcPr>
            <w:tcW w:w="2425" w:type="dxa"/>
          </w:tcPr>
          <w:p w:rsidR="0082378E" w:rsidRPr="00E35B90" w:rsidRDefault="0082378E" w:rsidP="00E35B90">
            <w:pPr>
              <w:pStyle w:val="Titre4"/>
              <w:outlineLvl w:val="3"/>
              <w:rPr>
                <w:i w:val="0"/>
                <w:iCs w:val="0"/>
                <w:sz w:val="32"/>
              </w:rPr>
            </w:pPr>
            <w:r w:rsidRPr="00E35B90">
              <w:rPr>
                <w:rFonts w:eastAsia="Times New Roman"/>
                <w:i w:val="0"/>
                <w:iCs w:val="0"/>
              </w:rPr>
              <w:t>Identify risk factors by literature review</w:t>
            </w:r>
          </w:p>
        </w:tc>
        <w:tc>
          <w:tcPr>
            <w:tcW w:w="2790" w:type="dxa"/>
          </w:tcPr>
          <w:p w:rsidR="0082378E" w:rsidRPr="008D1040" w:rsidRDefault="0082378E" w:rsidP="00EB198D">
            <w:pPr>
              <w:rPr>
                <w:i/>
                <w:iCs/>
                <w:sz w:val="32"/>
                <w:szCs w:val="28"/>
              </w:rPr>
            </w:pPr>
            <w:r w:rsidRPr="008D1040">
              <w:rPr>
                <w:i/>
                <w:iCs/>
                <w:szCs w:val="20"/>
              </w:rPr>
              <w:t>Carrying on of a systematic review for the studies dealing with risk factors of a specific disease to identify the most important factors</w:t>
            </w:r>
          </w:p>
        </w:tc>
        <w:tc>
          <w:tcPr>
            <w:tcW w:w="4135" w:type="dxa"/>
          </w:tcPr>
          <w:p w:rsidR="0082378E" w:rsidRPr="00030FE0" w:rsidRDefault="0082378E" w:rsidP="00EB198D">
            <w:pPr>
              <w:rPr>
                <w:sz w:val="18"/>
                <w:szCs w:val="18"/>
                <w:u w:val="single"/>
              </w:rPr>
            </w:pPr>
            <w:r w:rsidRPr="00030FE0">
              <w:rPr>
                <w:szCs w:val="20"/>
                <w:u w:val="single"/>
              </w:rPr>
              <w:t>REQUIRMENTS AND CONDITIONS FOR APPLICATION</w:t>
            </w:r>
          </w:p>
          <w:p w:rsidR="0082378E" w:rsidRDefault="0082378E" w:rsidP="00EB198D">
            <w:pPr>
              <w:rPr>
                <w:szCs w:val="20"/>
              </w:rPr>
            </w:pPr>
          </w:p>
          <w:p w:rsidR="0082378E" w:rsidRDefault="0082378E" w:rsidP="00EB198D">
            <w:pPr>
              <w:rPr>
                <w:sz w:val="32"/>
                <w:szCs w:val="28"/>
              </w:rPr>
            </w:pPr>
            <w:r w:rsidRPr="00692441">
              <w:rPr>
                <w:szCs w:val="20"/>
              </w:rPr>
              <w:t>Taking into account context specificity</w:t>
            </w:r>
          </w:p>
        </w:tc>
      </w:tr>
    </w:tbl>
    <w:p w:rsidR="0082378E" w:rsidRDefault="0082378E" w:rsidP="0039132C">
      <w:pPr>
        <w:rPr>
          <w:sz w:val="24"/>
          <w:szCs w:val="24"/>
        </w:rPr>
      </w:pPr>
    </w:p>
    <w:p w:rsidR="0042173E" w:rsidRDefault="0042173E" w:rsidP="0039132C">
      <w:pPr>
        <w:rPr>
          <w:sz w:val="24"/>
          <w:szCs w:val="24"/>
        </w:rPr>
      </w:pPr>
    </w:p>
    <w:p w:rsidR="0042173E" w:rsidRDefault="0042173E" w:rsidP="0039132C">
      <w:pPr>
        <w:rPr>
          <w:sz w:val="24"/>
          <w:szCs w:val="24"/>
        </w:rPr>
      </w:pPr>
    </w:p>
    <w:p w:rsidR="007B6F9B" w:rsidRDefault="007B6F9B" w:rsidP="0039132C">
      <w:pPr>
        <w:rPr>
          <w:sz w:val="24"/>
          <w:szCs w:val="24"/>
        </w:rPr>
      </w:pPr>
    </w:p>
    <w:p w:rsidR="007B6F9B" w:rsidRDefault="007B6F9B" w:rsidP="0039132C">
      <w:pPr>
        <w:rPr>
          <w:sz w:val="24"/>
          <w:szCs w:val="24"/>
        </w:rPr>
      </w:pPr>
    </w:p>
    <w:p w:rsidR="007B6F9B" w:rsidRDefault="007B6F9B" w:rsidP="0039132C">
      <w:pPr>
        <w:rPr>
          <w:sz w:val="24"/>
          <w:szCs w:val="24"/>
        </w:rPr>
      </w:pPr>
    </w:p>
    <w:p w:rsidR="0042173E" w:rsidRDefault="0042173E" w:rsidP="0039132C">
      <w:pPr>
        <w:rPr>
          <w:sz w:val="24"/>
          <w:szCs w:val="24"/>
        </w:rPr>
      </w:pPr>
    </w:p>
    <w:p w:rsidR="0042173E" w:rsidRDefault="0042173E" w:rsidP="0039132C">
      <w:pPr>
        <w:rPr>
          <w:sz w:val="24"/>
          <w:szCs w:val="24"/>
        </w:rPr>
      </w:pPr>
    </w:p>
    <w:p w:rsidR="0042173E" w:rsidRDefault="0042173E" w:rsidP="0039132C">
      <w:pPr>
        <w:rPr>
          <w:sz w:val="24"/>
          <w:szCs w:val="24"/>
        </w:rPr>
      </w:pPr>
    </w:p>
    <w:p w:rsidR="00A932EF" w:rsidRDefault="00A932EF" w:rsidP="0039132C">
      <w:pPr>
        <w:rPr>
          <w:sz w:val="24"/>
          <w:szCs w:val="24"/>
        </w:rPr>
      </w:pPr>
    </w:p>
    <w:p w:rsidR="0042173E" w:rsidRPr="00A932EF" w:rsidRDefault="00BB522B" w:rsidP="003D4D9A">
      <w:pPr>
        <w:pStyle w:val="Titre3"/>
        <w:rPr>
          <w:sz w:val="40"/>
          <w:szCs w:val="40"/>
        </w:rPr>
      </w:pPr>
      <w:r w:rsidRPr="00A932EF">
        <w:rPr>
          <w:sz w:val="40"/>
          <w:szCs w:val="40"/>
        </w:rPr>
        <w:lastRenderedPageBreak/>
        <w:t>Spatial risk analysis</w:t>
      </w:r>
    </w:p>
    <w:p w:rsidR="00BB522B" w:rsidRPr="00BB522B" w:rsidRDefault="00BB522B" w:rsidP="00BB522B"/>
    <w:tbl>
      <w:tblPr>
        <w:tblStyle w:val="Grille"/>
        <w:tblW w:w="0" w:type="auto"/>
        <w:tblLook w:val="04A0" w:firstRow="1" w:lastRow="0" w:firstColumn="1" w:lastColumn="0" w:noHBand="0" w:noVBand="1"/>
      </w:tblPr>
      <w:tblGrid>
        <w:gridCol w:w="1717"/>
        <w:gridCol w:w="3466"/>
        <w:gridCol w:w="4167"/>
      </w:tblGrid>
      <w:tr w:rsidR="00F87B4C" w:rsidTr="00EB198D">
        <w:tc>
          <w:tcPr>
            <w:tcW w:w="9350" w:type="dxa"/>
            <w:gridSpan w:val="3"/>
          </w:tcPr>
          <w:p w:rsidR="00F87B4C" w:rsidRDefault="007369D2" w:rsidP="00EB198D">
            <w:pPr>
              <w:rPr>
                <w:sz w:val="32"/>
                <w:szCs w:val="28"/>
              </w:rPr>
            </w:pPr>
            <w:r>
              <w:rPr>
                <w:sz w:val="32"/>
                <w:szCs w:val="28"/>
              </w:rPr>
              <w:t>M</w:t>
            </w:r>
            <w:r w:rsidR="00F87B4C">
              <w:rPr>
                <w:sz w:val="32"/>
                <w:szCs w:val="28"/>
              </w:rPr>
              <w:t>ethod</w:t>
            </w:r>
            <w:r>
              <w:rPr>
                <w:sz w:val="32"/>
                <w:szCs w:val="28"/>
              </w:rPr>
              <w:t>s</w:t>
            </w:r>
            <w:r w:rsidR="00F87B4C">
              <w:rPr>
                <w:sz w:val="32"/>
                <w:szCs w:val="28"/>
              </w:rPr>
              <w:t xml:space="preserve"> of high risk zones identification</w:t>
            </w:r>
            <w:r w:rsidRPr="007369D2">
              <w:rPr>
                <w:sz w:val="32"/>
                <w:szCs w:val="28"/>
              </w:rPr>
              <w:sym w:font="Wingdings" w:char="F0E8"/>
            </w:r>
            <w:r>
              <w:rPr>
                <w:sz w:val="32"/>
                <w:szCs w:val="28"/>
              </w:rPr>
              <w:t xml:space="preserve"> Selection</w:t>
            </w:r>
            <w:r w:rsidR="00F87B4C">
              <w:rPr>
                <w:sz w:val="32"/>
                <w:szCs w:val="28"/>
              </w:rPr>
              <w:t xml:space="preserve"> according to objectives and available data and capacities</w:t>
            </w:r>
          </w:p>
        </w:tc>
      </w:tr>
      <w:tr w:rsidR="00F87B4C" w:rsidRPr="00495AEC" w:rsidTr="00EB198D">
        <w:tc>
          <w:tcPr>
            <w:tcW w:w="1717" w:type="dxa"/>
          </w:tcPr>
          <w:p w:rsidR="00F87B4C" w:rsidRPr="00495AEC" w:rsidRDefault="00F87B4C" w:rsidP="00EB198D">
            <w:pPr>
              <w:spacing w:before="100" w:beforeAutospacing="1" w:after="100" w:afterAutospacing="1"/>
              <w:rPr>
                <w:rFonts w:eastAsia="Times New Roman" w:cs="Times New Roman"/>
                <w:sz w:val="28"/>
                <w:szCs w:val="28"/>
              </w:rPr>
            </w:pPr>
            <w:r w:rsidRPr="00495AEC">
              <w:rPr>
                <w:rFonts w:eastAsia="Times New Roman" w:cs="Times New Roman"/>
                <w:sz w:val="28"/>
                <w:szCs w:val="28"/>
              </w:rPr>
              <w:t>METHOD</w:t>
            </w:r>
          </w:p>
        </w:tc>
        <w:tc>
          <w:tcPr>
            <w:tcW w:w="3466" w:type="dxa"/>
          </w:tcPr>
          <w:p w:rsidR="00F87B4C" w:rsidRPr="00495AEC" w:rsidRDefault="00F87B4C" w:rsidP="00EB198D">
            <w:pPr>
              <w:rPr>
                <w:sz w:val="28"/>
                <w:szCs w:val="24"/>
              </w:rPr>
            </w:pPr>
            <w:r w:rsidRPr="00495AEC">
              <w:rPr>
                <w:sz w:val="28"/>
                <w:szCs w:val="24"/>
              </w:rPr>
              <w:t>DESCRIPTION</w:t>
            </w:r>
          </w:p>
        </w:tc>
        <w:tc>
          <w:tcPr>
            <w:tcW w:w="4167" w:type="dxa"/>
          </w:tcPr>
          <w:p w:rsidR="00F87B4C" w:rsidRPr="00495AEC" w:rsidRDefault="00F87B4C" w:rsidP="00EB198D">
            <w:pPr>
              <w:rPr>
                <w:sz w:val="28"/>
                <w:szCs w:val="24"/>
              </w:rPr>
            </w:pPr>
            <w:r w:rsidRPr="00495AEC">
              <w:rPr>
                <w:sz w:val="28"/>
                <w:szCs w:val="24"/>
              </w:rPr>
              <w:t>REQUIRMENTS AND CONDITIONS FOR APPLICATION</w:t>
            </w:r>
          </w:p>
        </w:tc>
      </w:tr>
      <w:tr w:rsidR="00F87B4C" w:rsidRPr="00495AEC" w:rsidTr="00EB198D">
        <w:tc>
          <w:tcPr>
            <w:tcW w:w="1717" w:type="dxa"/>
          </w:tcPr>
          <w:p w:rsidR="00F87B4C" w:rsidRPr="00E35B90" w:rsidRDefault="00F87B4C" w:rsidP="00E35B90">
            <w:pPr>
              <w:pStyle w:val="Titre4"/>
              <w:outlineLvl w:val="3"/>
              <w:rPr>
                <w:rFonts w:eastAsia="Times New Roman"/>
                <w:i w:val="0"/>
                <w:iCs w:val="0"/>
              </w:rPr>
            </w:pPr>
            <w:proofErr w:type="gramStart"/>
            <w:r w:rsidRPr="00E35B90">
              <w:rPr>
                <w:rFonts w:eastAsia="Times New Roman"/>
                <w:i w:val="0"/>
                <w:iCs w:val="0"/>
              </w:rPr>
              <w:t>spatial</w:t>
            </w:r>
            <w:proofErr w:type="gramEnd"/>
            <w:r w:rsidRPr="00E35B90">
              <w:rPr>
                <w:rFonts w:eastAsia="Times New Roman"/>
                <w:i w:val="0"/>
                <w:iCs w:val="0"/>
              </w:rPr>
              <w:t xml:space="preserve"> risk analysis based on multivariable analysis </w:t>
            </w:r>
          </w:p>
        </w:tc>
        <w:tc>
          <w:tcPr>
            <w:tcW w:w="3466" w:type="dxa"/>
          </w:tcPr>
          <w:p w:rsidR="00F87B4C" w:rsidRPr="00495AEC" w:rsidRDefault="00F87B4C" w:rsidP="00EB198D">
            <w:pPr>
              <w:rPr>
                <w:sz w:val="28"/>
                <w:szCs w:val="24"/>
              </w:rPr>
            </w:pPr>
          </w:p>
        </w:tc>
        <w:tc>
          <w:tcPr>
            <w:tcW w:w="4167" w:type="dxa"/>
          </w:tcPr>
          <w:p w:rsidR="00F87B4C" w:rsidRDefault="00F87B4C" w:rsidP="00EB198D">
            <w:r w:rsidRPr="00495AEC">
              <w:t>The application of this m</w:t>
            </w:r>
            <w:r>
              <w:t>ethod needs accurate spatial data about a number of factors:</w:t>
            </w:r>
          </w:p>
          <w:p w:rsidR="00F87B4C" w:rsidRDefault="00F87B4C" w:rsidP="00EB198D">
            <w:r>
              <w:t>Environmental factors</w:t>
            </w:r>
          </w:p>
          <w:p w:rsidR="00F87B4C" w:rsidRDefault="00F87B4C" w:rsidP="00EB198D">
            <w:r>
              <w:t>Anthropogenic factors</w:t>
            </w:r>
          </w:p>
          <w:p w:rsidR="00F87B4C" w:rsidRDefault="00F87B4C" w:rsidP="00EB198D"/>
          <w:p w:rsidR="00F87B4C" w:rsidRPr="00495AEC" w:rsidRDefault="00F87B4C" w:rsidP="00EB198D">
            <w:pPr>
              <w:rPr>
                <w:sz w:val="28"/>
                <w:szCs w:val="24"/>
              </w:rPr>
            </w:pPr>
            <w:r>
              <w:t>It needs a good mastery of statistical tools</w:t>
            </w:r>
          </w:p>
        </w:tc>
      </w:tr>
      <w:tr w:rsidR="00F87B4C" w:rsidRPr="00495AEC" w:rsidTr="00EB198D">
        <w:tc>
          <w:tcPr>
            <w:tcW w:w="1717" w:type="dxa"/>
          </w:tcPr>
          <w:p w:rsidR="00F87B4C" w:rsidRPr="00E35B90" w:rsidRDefault="00F87B4C" w:rsidP="00E35B90">
            <w:pPr>
              <w:pStyle w:val="Titre4"/>
              <w:outlineLvl w:val="3"/>
              <w:rPr>
                <w:rFonts w:eastAsia="Times New Roman"/>
                <w:i w:val="0"/>
                <w:iCs w:val="0"/>
              </w:rPr>
            </w:pPr>
            <w:proofErr w:type="gramStart"/>
            <w:r w:rsidRPr="00E35B90">
              <w:rPr>
                <w:rFonts w:eastAsia="Times New Roman"/>
                <w:i w:val="0"/>
                <w:iCs w:val="0"/>
                <w:sz w:val="24"/>
                <w:szCs w:val="24"/>
              </w:rPr>
              <w:t>spatial</w:t>
            </w:r>
            <w:proofErr w:type="gramEnd"/>
            <w:r w:rsidRPr="00E35B90">
              <w:rPr>
                <w:rFonts w:eastAsia="Times New Roman"/>
                <w:i w:val="0"/>
                <w:iCs w:val="0"/>
                <w:sz w:val="24"/>
                <w:szCs w:val="24"/>
              </w:rPr>
              <w:t xml:space="preserve"> risk analysis based on geo-statistical methods</w:t>
            </w:r>
          </w:p>
        </w:tc>
        <w:tc>
          <w:tcPr>
            <w:tcW w:w="3466" w:type="dxa"/>
          </w:tcPr>
          <w:p w:rsidR="00F87B4C" w:rsidRPr="00495AEC" w:rsidRDefault="00F87B4C" w:rsidP="00EB198D">
            <w:pPr>
              <w:rPr>
                <w:sz w:val="28"/>
                <w:szCs w:val="24"/>
              </w:rPr>
            </w:pPr>
          </w:p>
        </w:tc>
        <w:tc>
          <w:tcPr>
            <w:tcW w:w="4167" w:type="dxa"/>
          </w:tcPr>
          <w:p w:rsidR="00F87B4C" w:rsidRDefault="00F87B4C" w:rsidP="00EB198D">
            <w:r w:rsidRPr="00495AEC">
              <w:t>The application of this m</w:t>
            </w:r>
            <w:r>
              <w:t>ethod needs accurate spatial data about a number of factors:</w:t>
            </w:r>
          </w:p>
          <w:p w:rsidR="00F87B4C" w:rsidRDefault="00F87B4C" w:rsidP="00EB198D">
            <w:r>
              <w:t>Environmental factors</w:t>
            </w:r>
          </w:p>
          <w:p w:rsidR="00F87B4C" w:rsidRDefault="00F87B4C" w:rsidP="00EB198D">
            <w:r>
              <w:t>Anthropogenic factors</w:t>
            </w:r>
          </w:p>
          <w:p w:rsidR="00F87B4C" w:rsidRDefault="00F87B4C" w:rsidP="00EB198D"/>
          <w:p w:rsidR="00F87B4C" w:rsidRPr="00495AEC" w:rsidRDefault="00F87B4C" w:rsidP="00EB198D">
            <w:pPr>
              <w:rPr>
                <w:sz w:val="28"/>
                <w:szCs w:val="24"/>
              </w:rPr>
            </w:pPr>
            <w:r>
              <w:t xml:space="preserve">It needs a good mastery of </w:t>
            </w:r>
            <w:proofErr w:type="spellStart"/>
            <w:r>
              <w:t>geostatistical</w:t>
            </w:r>
            <w:proofErr w:type="spellEnd"/>
            <w:r>
              <w:t xml:space="preserve"> tools</w:t>
            </w:r>
          </w:p>
        </w:tc>
      </w:tr>
      <w:tr w:rsidR="00F87B4C" w:rsidRPr="00495AEC" w:rsidTr="00EB198D">
        <w:tc>
          <w:tcPr>
            <w:tcW w:w="1717" w:type="dxa"/>
          </w:tcPr>
          <w:p w:rsidR="00F87B4C" w:rsidRPr="00E35B90" w:rsidRDefault="00F87B4C" w:rsidP="00E35B90">
            <w:pPr>
              <w:pStyle w:val="Titre4"/>
              <w:outlineLvl w:val="3"/>
              <w:rPr>
                <w:i w:val="0"/>
                <w:iCs w:val="0"/>
              </w:rPr>
            </w:pPr>
            <w:proofErr w:type="gramStart"/>
            <w:r w:rsidRPr="00E35B90">
              <w:rPr>
                <w:i w:val="0"/>
                <w:iCs w:val="0"/>
                <w:sz w:val="24"/>
                <w:szCs w:val="24"/>
              </w:rPr>
              <w:t>spatial</w:t>
            </w:r>
            <w:proofErr w:type="gramEnd"/>
            <w:r w:rsidRPr="00E35B90">
              <w:rPr>
                <w:i w:val="0"/>
                <w:iCs w:val="0"/>
                <w:sz w:val="24"/>
                <w:szCs w:val="24"/>
              </w:rPr>
              <w:t xml:space="preserve"> risk analysis based on </w:t>
            </w:r>
            <w:proofErr w:type="spellStart"/>
            <w:r w:rsidRPr="00E35B90">
              <w:rPr>
                <w:i w:val="0"/>
                <w:iCs w:val="0"/>
                <w:sz w:val="24"/>
                <w:szCs w:val="24"/>
              </w:rPr>
              <w:t>bayesien</w:t>
            </w:r>
            <w:proofErr w:type="spellEnd"/>
            <w:r w:rsidRPr="00E35B90">
              <w:rPr>
                <w:i w:val="0"/>
                <w:iCs w:val="0"/>
                <w:sz w:val="24"/>
                <w:szCs w:val="24"/>
              </w:rPr>
              <w:t xml:space="preserve"> modelling</w:t>
            </w:r>
          </w:p>
        </w:tc>
        <w:tc>
          <w:tcPr>
            <w:tcW w:w="3466" w:type="dxa"/>
          </w:tcPr>
          <w:p w:rsidR="00F87B4C" w:rsidRPr="00495AEC" w:rsidRDefault="00F87B4C" w:rsidP="00EB198D">
            <w:pPr>
              <w:rPr>
                <w:sz w:val="28"/>
                <w:szCs w:val="24"/>
              </w:rPr>
            </w:pPr>
          </w:p>
        </w:tc>
        <w:tc>
          <w:tcPr>
            <w:tcW w:w="4167" w:type="dxa"/>
          </w:tcPr>
          <w:p w:rsidR="00F87B4C" w:rsidRPr="00495AEC" w:rsidRDefault="00F87B4C" w:rsidP="00EB198D">
            <w:pPr>
              <w:rPr>
                <w:sz w:val="28"/>
                <w:szCs w:val="24"/>
              </w:rPr>
            </w:pPr>
          </w:p>
        </w:tc>
      </w:tr>
      <w:tr w:rsidR="00F87B4C" w:rsidRPr="00495AEC" w:rsidTr="00C81F87">
        <w:trPr>
          <w:trHeight w:val="1916"/>
        </w:trPr>
        <w:tc>
          <w:tcPr>
            <w:tcW w:w="1717" w:type="dxa"/>
          </w:tcPr>
          <w:p w:rsidR="00F87B4C" w:rsidRPr="00E35B90" w:rsidRDefault="00F87B4C" w:rsidP="00E35B90">
            <w:pPr>
              <w:pStyle w:val="Titre4"/>
              <w:outlineLvl w:val="3"/>
              <w:rPr>
                <w:rFonts w:eastAsia="Times New Roman"/>
                <w:i w:val="0"/>
                <w:iCs w:val="0"/>
              </w:rPr>
            </w:pPr>
            <w:proofErr w:type="gramStart"/>
            <w:r w:rsidRPr="00E35B90">
              <w:rPr>
                <w:rFonts w:eastAsia="Times New Roman"/>
                <w:i w:val="0"/>
                <w:iCs w:val="0"/>
                <w:sz w:val="24"/>
                <w:szCs w:val="24"/>
              </w:rPr>
              <w:t>spatial</w:t>
            </w:r>
            <w:proofErr w:type="gramEnd"/>
            <w:r w:rsidRPr="00E35B90">
              <w:rPr>
                <w:rFonts w:eastAsia="Times New Roman"/>
                <w:i w:val="0"/>
                <w:iCs w:val="0"/>
                <w:sz w:val="24"/>
                <w:szCs w:val="24"/>
              </w:rPr>
              <w:t xml:space="preserve"> risk analysis based on application of multiple-criteria decision analysis methods</w:t>
            </w:r>
          </w:p>
        </w:tc>
        <w:tc>
          <w:tcPr>
            <w:tcW w:w="3466" w:type="dxa"/>
          </w:tcPr>
          <w:p w:rsidR="00F87B4C" w:rsidRPr="00495AEC" w:rsidRDefault="00F87B4C" w:rsidP="00EB198D">
            <w:pPr>
              <w:rPr>
                <w:sz w:val="28"/>
                <w:szCs w:val="24"/>
              </w:rPr>
            </w:pPr>
          </w:p>
        </w:tc>
        <w:tc>
          <w:tcPr>
            <w:tcW w:w="4167" w:type="dxa"/>
          </w:tcPr>
          <w:p w:rsidR="00F87B4C" w:rsidRPr="00495AEC" w:rsidRDefault="00F87B4C" w:rsidP="00EB198D">
            <w:pPr>
              <w:rPr>
                <w:sz w:val="28"/>
                <w:szCs w:val="24"/>
              </w:rPr>
            </w:pPr>
          </w:p>
        </w:tc>
      </w:tr>
    </w:tbl>
    <w:p w:rsidR="00C04A10" w:rsidRDefault="00C04A10" w:rsidP="00C04A10"/>
    <w:p w:rsidR="00CA53D7" w:rsidRDefault="00CA53D7" w:rsidP="00C04A10">
      <w:r>
        <w:br w:type="page"/>
      </w:r>
    </w:p>
    <w:p w:rsidR="00C04A10" w:rsidRDefault="00C04A10" w:rsidP="00C04A10"/>
    <w:p w:rsidR="00C81F87" w:rsidRPr="00C04A10" w:rsidRDefault="00C81F87" w:rsidP="00C04A10">
      <w:pPr>
        <w:pStyle w:val="Titre2"/>
        <w:rPr>
          <w:sz w:val="32"/>
          <w:szCs w:val="32"/>
        </w:rPr>
      </w:pPr>
      <w:r w:rsidRPr="00C04A10">
        <w:rPr>
          <w:sz w:val="32"/>
          <w:szCs w:val="32"/>
        </w:rPr>
        <w:t>2- SELECT HIGH-RISK POPULATION STRATA BASED ON THE HETEROGENEITY OF SPREADING THE DISEASE</w:t>
      </w:r>
    </w:p>
    <w:p w:rsidR="00C81F87" w:rsidRPr="00112A5C" w:rsidRDefault="00C81F87" w:rsidP="00C81F87">
      <w:pPr>
        <w:spacing w:after="0"/>
        <w:rPr>
          <w:b/>
          <w:bCs/>
          <w:i/>
          <w:iCs/>
          <w:sz w:val="28"/>
          <w:szCs w:val="24"/>
        </w:rPr>
      </w:pPr>
      <w:r w:rsidRPr="00112A5C">
        <w:rPr>
          <w:b/>
          <w:bCs/>
          <w:i/>
          <w:iCs/>
          <w:sz w:val="24"/>
        </w:rPr>
        <w:t>The study aims to identify holdings or zones playing an important role in disease spread and dissemination to other</w:t>
      </w:r>
      <w:r w:rsidRPr="00112A5C">
        <w:rPr>
          <w:b/>
          <w:bCs/>
          <w:i/>
          <w:iCs/>
          <w:sz w:val="28"/>
          <w:szCs w:val="24"/>
        </w:rPr>
        <w:t xml:space="preserve"> </w:t>
      </w:r>
      <w:r w:rsidRPr="00112A5C">
        <w:rPr>
          <w:b/>
          <w:bCs/>
          <w:i/>
          <w:iCs/>
          <w:sz w:val="24"/>
        </w:rPr>
        <w:t>holdings or zones.</w:t>
      </w:r>
    </w:p>
    <w:p w:rsidR="00C81F87" w:rsidRPr="00112A5C" w:rsidRDefault="00C81F87" w:rsidP="00C81F87">
      <w:pPr>
        <w:spacing w:after="0"/>
        <w:rPr>
          <w:sz w:val="20"/>
          <w:szCs w:val="18"/>
        </w:rPr>
      </w:pPr>
    </w:p>
    <w:p w:rsidR="00C81F87" w:rsidRPr="00112A5C" w:rsidRDefault="00C81F87" w:rsidP="00C81F87">
      <w:pPr>
        <w:spacing w:after="0"/>
        <w:rPr>
          <w:sz w:val="24"/>
        </w:rPr>
      </w:pPr>
      <w:r w:rsidRPr="00112A5C">
        <w:rPr>
          <w:sz w:val="24"/>
        </w:rPr>
        <w:t>Different approaches can be considered to reach this objective:</w:t>
      </w:r>
    </w:p>
    <w:p w:rsidR="00C81F87" w:rsidRPr="00112A5C" w:rsidRDefault="00C81F87" w:rsidP="00C81F87">
      <w:pPr>
        <w:spacing w:after="0"/>
        <w:rPr>
          <w:sz w:val="24"/>
        </w:rPr>
      </w:pPr>
      <w:r w:rsidRPr="00112A5C">
        <w:rPr>
          <w:sz w:val="24"/>
        </w:rPr>
        <w:t>Social network analysis</w:t>
      </w:r>
    </w:p>
    <w:p w:rsidR="00C81F87" w:rsidRPr="002404A6" w:rsidRDefault="00C81F87" w:rsidP="00C81F87">
      <w:pPr>
        <w:spacing w:after="0"/>
        <w:rPr>
          <w:rFonts w:eastAsia="Times New Roman" w:cs="Times New Roman"/>
          <w:sz w:val="24"/>
          <w:szCs w:val="24"/>
        </w:rPr>
      </w:pPr>
      <w:r w:rsidRPr="002404A6">
        <w:rPr>
          <w:rFonts w:eastAsia="Times New Roman" w:cs="Times New Roman"/>
          <w:sz w:val="24"/>
          <w:szCs w:val="24"/>
        </w:rPr>
        <w:t>Disease spread modelling</w:t>
      </w:r>
    </w:p>
    <w:p w:rsidR="00C81F87" w:rsidRDefault="00C81F87" w:rsidP="00C81F87">
      <w:pPr>
        <w:spacing w:after="0"/>
        <w:rPr>
          <w:rFonts w:eastAsia="Times New Roman" w:cs="Times New Roman"/>
        </w:rPr>
      </w:pPr>
    </w:p>
    <w:p w:rsidR="00C81F87" w:rsidRDefault="00C81F87" w:rsidP="00C81F87">
      <w:pPr>
        <w:spacing w:after="0"/>
        <w:rPr>
          <w:sz w:val="28"/>
          <w:szCs w:val="24"/>
        </w:rPr>
      </w:pPr>
    </w:p>
    <w:p w:rsidR="00C81F87" w:rsidRPr="00A932EF" w:rsidRDefault="00C81F87" w:rsidP="00C81F87">
      <w:pPr>
        <w:pStyle w:val="Titre3"/>
        <w:rPr>
          <w:sz w:val="40"/>
          <w:szCs w:val="40"/>
        </w:rPr>
      </w:pPr>
      <w:r w:rsidRPr="00A932EF">
        <w:rPr>
          <w:rFonts w:eastAsia="Times New Roman"/>
          <w:sz w:val="40"/>
          <w:szCs w:val="40"/>
        </w:rPr>
        <w:t>Social networking analysis</w:t>
      </w:r>
    </w:p>
    <w:p w:rsidR="00C81F87" w:rsidRPr="00495AEC" w:rsidRDefault="00C81F87" w:rsidP="00C81F87">
      <w:pPr>
        <w:spacing w:after="0"/>
        <w:rPr>
          <w:sz w:val="28"/>
          <w:szCs w:val="24"/>
        </w:rPr>
      </w:pPr>
    </w:p>
    <w:tbl>
      <w:tblPr>
        <w:tblStyle w:val="Grille"/>
        <w:tblW w:w="0" w:type="auto"/>
        <w:tblLook w:val="04A0" w:firstRow="1" w:lastRow="0" w:firstColumn="1" w:lastColumn="0" w:noHBand="0" w:noVBand="1"/>
      </w:tblPr>
      <w:tblGrid>
        <w:gridCol w:w="5305"/>
        <w:gridCol w:w="4045"/>
      </w:tblGrid>
      <w:tr w:rsidR="00C81F87" w:rsidRPr="00495AEC" w:rsidTr="00EB198D">
        <w:tc>
          <w:tcPr>
            <w:tcW w:w="5305" w:type="dxa"/>
          </w:tcPr>
          <w:p w:rsidR="00C81F87" w:rsidRPr="00495AEC" w:rsidRDefault="00C81F87" w:rsidP="00EB198D">
            <w:pPr>
              <w:rPr>
                <w:sz w:val="28"/>
                <w:szCs w:val="24"/>
              </w:rPr>
            </w:pPr>
            <w:r w:rsidRPr="00495AEC">
              <w:rPr>
                <w:sz w:val="28"/>
                <w:szCs w:val="24"/>
              </w:rPr>
              <w:t>DESCRIPTION</w:t>
            </w:r>
            <w:r>
              <w:rPr>
                <w:sz w:val="28"/>
                <w:szCs w:val="24"/>
              </w:rPr>
              <w:t xml:space="preserve"> OF THE METHOD</w:t>
            </w:r>
          </w:p>
        </w:tc>
        <w:tc>
          <w:tcPr>
            <w:tcW w:w="4045" w:type="dxa"/>
          </w:tcPr>
          <w:p w:rsidR="00C81F87" w:rsidRPr="00495AEC" w:rsidRDefault="00C81F87" w:rsidP="00EB198D">
            <w:pPr>
              <w:rPr>
                <w:sz w:val="28"/>
                <w:szCs w:val="24"/>
              </w:rPr>
            </w:pPr>
            <w:r w:rsidRPr="00495AEC">
              <w:rPr>
                <w:sz w:val="28"/>
                <w:szCs w:val="24"/>
              </w:rPr>
              <w:t>REQUIRMENTS AND CONDITIONS FOR APPLICATION</w:t>
            </w:r>
          </w:p>
        </w:tc>
      </w:tr>
      <w:tr w:rsidR="00C81F87" w:rsidRPr="00495AEC" w:rsidTr="00EB198D">
        <w:tc>
          <w:tcPr>
            <w:tcW w:w="5305" w:type="dxa"/>
          </w:tcPr>
          <w:p w:rsidR="00C81F87" w:rsidRPr="00495AEC" w:rsidRDefault="00C81F87" w:rsidP="00EB198D">
            <w:pPr>
              <w:autoSpaceDE w:val="0"/>
              <w:autoSpaceDN w:val="0"/>
              <w:adjustRightInd w:val="0"/>
              <w:rPr>
                <w:i/>
                <w:iCs/>
                <w:color w:val="231F20"/>
              </w:rPr>
            </w:pPr>
            <w:r w:rsidRPr="00495AEC">
              <w:rPr>
                <w:i/>
                <w:iCs/>
                <w:color w:val="231F20"/>
              </w:rPr>
              <w:t xml:space="preserve">SNA is a method that can be applied to livestock </w:t>
            </w:r>
            <w:proofErr w:type="gramStart"/>
            <w:r w:rsidRPr="00495AEC">
              <w:rPr>
                <w:i/>
                <w:iCs/>
                <w:color w:val="231F20"/>
              </w:rPr>
              <w:t>movements</w:t>
            </w:r>
            <w:proofErr w:type="gramEnd"/>
            <w:r w:rsidRPr="00495AEC">
              <w:rPr>
                <w:i/>
                <w:iCs/>
                <w:color w:val="231F20"/>
              </w:rPr>
              <w:t xml:space="preserve"> studies. A network is built by considering livestock holdings (</w:t>
            </w:r>
            <w:r w:rsidRPr="00495AEC">
              <w:rPr>
                <w:i/>
                <w:iCs/>
              </w:rPr>
              <w:t>a trader, a market, a farm or a geographic area</w:t>
            </w:r>
            <w:r w:rsidRPr="00495AEC">
              <w:rPr>
                <w:i/>
                <w:iCs/>
                <w:color w:val="231F20"/>
              </w:rPr>
              <w:t>) as the nodes of the network and movements among holdings as links among nodes. When these links between farms are reciprocal or</w:t>
            </w:r>
          </w:p>
          <w:p w:rsidR="00C81F87" w:rsidRPr="00495AEC" w:rsidRDefault="00C81F87" w:rsidP="00EB198D">
            <w:pPr>
              <w:autoSpaceDE w:val="0"/>
              <w:autoSpaceDN w:val="0"/>
              <w:adjustRightInd w:val="0"/>
              <w:rPr>
                <w:i/>
                <w:iCs/>
                <w:color w:val="231F20"/>
              </w:rPr>
            </w:pPr>
            <w:proofErr w:type="gramStart"/>
            <w:r w:rsidRPr="00495AEC">
              <w:rPr>
                <w:i/>
                <w:iCs/>
                <w:color w:val="231F20"/>
              </w:rPr>
              <w:t>undirected</w:t>
            </w:r>
            <w:proofErr w:type="gramEnd"/>
            <w:r w:rsidRPr="00495AEC">
              <w:rPr>
                <w:i/>
                <w:iCs/>
                <w:color w:val="231F20"/>
              </w:rPr>
              <w:t xml:space="preserve"> they are called edges. When these links are unidirectional or directed, they are called arcs.</w:t>
            </w:r>
          </w:p>
          <w:p w:rsidR="00C81F87" w:rsidRPr="00495AEC" w:rsidRDefault="00C81F87" w:rsidP="00EB198D">
            <w:pPr>
              <w:spacing w:before="100" w:beforeAutospacing="1" w:after="100" w:afterAutospacing="1"/>
              <w:rPr>
                <w:rFonts w:eastAsia="Times New Roman" w:cs="Times New Roman"/>
                <w:sz w:val="28"/>
                <w:szCs w:val="28"/>
              </w:rPr>
            </w:pPr>
            <w:r w:rsidRPr="00495AEC">
              <w:rPr>
                <w:i/>
                <w:iCs/>
                <w:color w:val="231F20"/>
              </w:rPr>
              <w:t>Social networks analysis enables the study of the network as a whole, exploring all the relationships among pairs of holdings. Highly connected livestock holdings in the network can be identified, which can help surveillance and disease prevention activities</w:t>
            </w:r>
          </w:p>
        </w:tc>
        <w:tc>
          <w:tcPr>
            <w:tcW w:w="4045" w:type="dxa"/>
          </w:tcPr>
          <w:p w:rsidR="00C81F87" w:rsidRPr="00495AEC" w:rsidRDefault="00C81F87" w:rsidP="00EB198D">
            <w:r w:rsidRPr="00495AEC">
              <w:t>The application of this method needs accurate data about:</w:t>
            </w:r>
          </w:p>
          <w:p w:rsidR="00C81F87" w:rsidRPr="00544AFB" w:rsidRDefault="00C81F87" w:rsidP="00EB198D">
            <w:pPr>
              <w:pStyle w:val="Paragraphedeliste"/>
              <w:numPr>
                <w:ilvl w:val="0"/>
                <w:numId w:val="2"/>
              </w:numPr>
              <w:rPr>
                <w:u w:val="single"/>
              </w:rPr>
            </w:pPr>
            <w:r w:rsidRPr="00544AFB">
              <w:rPr>
                <w:u w:val="single"/>
              </w:rPr>
              <w:t xml:space="preserve">The nodes </w:t>
            </w:r>
          </w:p>
          <w:p w:rsidR="00C81F87" w:rsidRPr="00495AEC" w:rsidRDefault="00C81F87" w:rsidP="00EB198D">
            <w:pPr>
              <w:pStyle w:val="Paragraphedeliste"/>
              <w:numPr>
                <w:ilvl w:val="0"/>
                <w:numId w:val="1"/>
              </w:numPr>
            </w:pPr>
            <w:r w:rsidRPr="00495AEC">
              <w:t>type of species they contain</w:t>
            </w:r>
          </w:p>
          <w:p w:rsidR="00C81F87" w:rsidRPr="00495AEC" w:rsidRDefault="00C81F87" w:rsidP="00EB198D">
            <w:pPr>
              <w:pStyle w:val="Paragraphedeliste"/>
              <w:numPr>
                <w:ilvl w:val="0"/>
                <w:numId w:val="1"/>
              </w:numPr>
            </w:pPr>
            <w:r w:rsidRPr="00495AEC">
              <w:t>geographical location</w:t>
            </w:r>
          </w:p>
          <w:p w:rsidR="00C81F87" w:rsidRPr="00495AEC" w:rsidRDefault="00C81F87" w:rsidP="00EB198D">
            <w:pPr>
              <w:pStyle w:val="Paragraphedeliste"/>
              <w:numPr>
                <w:ilvl w:val="0"/>
                <w:numId w:val="1"/>
              </w:numPr>
            </w:pPr>
            <w:r w:rsidRPr="00495AEC">
              <w:t>size in terms of number of animals</w:t>
            </w:r>
          </w:p>
          <w:p w:rsidR="00C81F87" w:rsidRPr="00495AEC" w:rsidRDefault="00C81F87" w:rsidP="00EB198D"/>
          <w:p w:rsidR="00C81F87" w:rsidRPr="00544AFB" w:rsidRDefault="00C81F87" w:rsidP="00EB198D">
            <w:pPr>
              <w:pStyle w:val="Paragraphedeliste"/>
              <w:numPr>
                <w:ilvl w:val="0"/>
                <w:numId w:val="3"/>
              </w:numPr>
              <w:rPr>
                <w:u w:val="single"/>
              </w:rPr>
            </w:pPr>
            <w:r w:rsidRPr="00544AFB">
              <w:rPr>
                <w:u w:val="single"/>
              </w:rPr>
              <w:t xml:space="preserve">The links </w:t>
            </w:r>
          </w:p>
          <w:p w:rsidR="00C81F87" w:rsidRPr="00495AEC" w:rsidRDefault="00C81F87" w:rsidP="00EB198D">
            <w:pPr>
              <w:pStyle w:val="Paragraphedeliste"/>
              <w:numPr>
                <w:ilvl w:val="0"/>
                <w:numId w:val="1"/>
              </w:numPr>
            </w:pPr>
            <w:r w:rsidRPr="00495AEC">
              <w:t>Source and destination of the moved animals</w:t>
            </w:r>
          </w:p>
          <w:p w:rsidR="00C81F87" w:rsidRPr="00495AEC" w:rsidRDefault="00C81F87" w:rsidP="00EB198D">
            <w:pPr>
              <w:pStyle w:val="Paragraphedeliste"/>
              <w:numPr>
                <w:ilvl w:val="0"/>
                <w:numId w:val="1"/>
              </w:numPr>
            </w:pPr>
            <w:r w:rsidRPr="00495AEC">
              <w:t>Size of the shipment in terms of number of animals</w:t>
            </w:r>
          </w:p>
          <w:p w:rsidR="00C81F87" w:rsidRPr="00495AEC" w:rsidRDefault="00C81F87" w:rsidP="00EB198D">
            <w:pPr>
              <w:pStyle w:val="Paragraphedeliste"/>
              <w:numPr>
                <w:ilvl w:val="0"/>
                <w:numId w:val="1"/>
              </w:numPr>
            </w:pPr>
            <w:r w:rsidRPr="00495AEC">
              <w:t>frequency of the movements</w:t>
            </w:r>
          </w:p>
        </w:tc>
      </w:tr>
    </w:tbl>
    <w:p w:rsidR="00C81F87" w:rsidRDefault="00C81F87" w:rsidP="00C81F87">
      <w:pPr>
        <w:rPr>
          <w:sz w:val="24"/>
          <w:szCs w:val="24"/>
        </w:rPr>
      </w:pPr>
    </w:p>
    <w:p w:rsidR="00C81F87" w:rsidRDefault="00C81F87" w:rsidP="00C81F87">
      <w:pPr>
        <w:rPr>
          <w:sz w:val="24"/>
          <w:szCs w:val="24"/>
        </w:rPr>
      </w:pPr>
    </w:p>
    <w:p w:rsidR="00C81F87" w:rsidRDefault="00C81F87" w:rsidP="00C81F87">
      <w:pPr>
        <w:rPr>
          <w:sz w:val="24"/>
          <w:szCs w:val="24"/>
        </w:rPr>
      </w:pPr>
    </w:p>
    <w:p w:rsidR="00C81F87" w:rsidRDefault="00C81F87" w:rsidP="00C81F87">
      <w:pPr>
        <w:rPr>
          <w:sz w:val="24"/>
          <w:szCs w:val="24"/>
        </w:rPr>
      </w:pPr>
    </w:p>
    <w:p w:rsidR="00C81F87" w:rsidRDefault="00C81F87" w:rsidP="00C81F87">
      <w:pPr>
        <w:rPr>
          <w:sz w:val="24"/>
          <w:szCs w:val="24"/>
        </w:rPr>
      </w:pPr>
    </w:p>
    <w:p w:rsidR="00C81F87" w:rsidRDefault="00C81F87" w:rsidP="00C81F87">
      <w:pPr>
        <w:rPr>
          <w:sz w:val="24"/>
          <w:szCs w:val="24"/>
        </w:rPr>
      </w:pPr>
    </w:p>
    <w:p w:rsidR="007B6F9B" w:rsidRDefault="007B6F9B" w:rsidP="00C81F87">
      <w:pPr>
        <w:rPr>
          <w:sz w:val="44"/>
          <w:szCs w:val="44"/>
          <w:u w:val="single"/>
        </w:rPr>
      </w:pPr>
    </w:p>
    <w:p w:rsidR="00C81F87" w:rsidRDefault="00C81F87" w:rsidP="00C81F87">
      <w:pPr>
        <w:pStyle w:val="Titre1"/>
        <w:numPr>
          <w:ilvl w:val="0"/>
          <w:numId w:val="14"/>
        </w:numPr>
      </w:pPr>
      <w:r w:rsidRPr="0042173E">
        <w:t>PROTOCOL VALIDATION</w:t>
      </w:r>
    </w:p>
    <w:p w:rsidR="00C81F87" w:rsidRDefault="00C81F87" w:rsidP="00C81F87">
      <w:pPr>
        <w:rPr>
          <w:b/>
          <w:bCs/>
          <w:sz w:val="24"/>
          <w:szCs w:val="24"/>
        </w:rPr>
      </w:pPr>
      <w:r w:rsidRPr="004F778F">
        <w:rPr>
          <w:b/>
          <w:bCs/>
          <w:sz w:val="24"/>
          <w:szCs w:val="24"/>
        </w:rPr>
        <w:t>Ensure that key steps of the selected method were properly carried out.</w:t>
      </w:r>
    </w:p>
    <w:p w:rsidR="007B6F9B" w:rsidRDefault="007B6F9B" w:rsidP="00C81F87">
      <w:pPr>
        <w:rPr>
          <w:b/>
          <w:bCs/>
          <w:sz w:val="24"/>
          <w:szCs w:val="24"/>
        </w:rPr>
      </w:pPr>
    </w:p>
    <w:p w:rsidR="00C81F87" w:rsidRPr="00E71D10" w:rsidRDefault="00C81F87" w:rsidP="00C81F87">
      <w:pPr>
        <w:pStyle w:val="Titre2"/>
        <w:rPr>
          <w:b/>
          <w:bCs/>
        </w:rPr>
      </w:pPr>
      <w:r w:rsidRPr="00E71D10">
        <w:rPr>
          <w:b/>
          <w:bCs/>
        </w:rPr>
        <w:t>Social network analysis (SNA)</w:t>
      </w:r>
    </w:p>
    <w:tbl>
      <w:tblPr>
        <w:tblStyle w:val="Grilledutableau1"/>
        <w:tblW w:w="0" w:type="auto"/>
        <w:tblLook w:val="04A0" w:firstRow="1" w:lastRow="0" w:firstColumn="1" w:lastColumn="0" w:noHBand="0" w:noVBand="1"/>
      </w:tblPr>
      <w:tblGrid>
        <w:gridCol w:w="4675"/>
        <w:gridCol w:w="4675"/>
      </w:tblGrid>
      <w:tr w:rsidR="00C81F87" w:rsidRPr="003A2ACA" w:rsidTr="00EB198D">
        <w:trPr>
          <w:trHeight w:val="332"/>
        </w:trPr>
        <w:tc>
          <w:tcPr>
            <w:tcW w:w="9350" w:type="dxa"/>
            <w:gridSpan w:val="2"/>
          </w:tcPr>
          <w:p w:rsidR="00C81F87" w:rsidRPr="003A2ACA" w:rsidRDefault="00C81F87" w:rsidP="00EB198D">
            <w:pPr>
              <w:spacing w:after="160" w:line="259" w:lineRule="auto"/>
              <w:rPr>
                <w:u w:val="single"/>
              </w:rPr>
            </w:pPr>
            <w:r w:rsidRPr="003A2ACA">
              <w:rPr>
                <w:sz w:val="28"/>
                <w:szCs w:val="28"/>
                <w:u w:val="single"/>
              </w:rPr>
              <w:t>Data collection</w:t>
            </w:r>
          </w:p>
        </w:tc>
      </w:tr>
      <w:tr w:rsidR="00C81F87" w:rsidRPr="003A2ACA" w:rsidTr="00EB198D">
        <w:trPr>
          <w:trHeight w:val="314"/>
        </w:trPr>
        <w:tc>
          <w:tcPr>
            <w:tcW w:w="4675" w:type="dxa"/>
          </w:tcPr>
          <w:p w:rsidR="00C81F87" w:rsidRPr="003A2ACA" w:rsidRDefault="00C81F87" w:rsidP="00EB198D">
            <w:r w:rsidRPr="003A2ACA">
              <w:rPr>
                <w:sz w:val="28"/>
                <w:szCs w:val="28"/>
              </w:rPr>
              <w:t>Source of data</w:t>
            </w:r>
          </w:p>
        </w:tc>
        <w:tc>
          <w:tcPr>
            <w:tcW w:w="4675" w:type="dxa"/>
            <w:vMerge w:val="restart"/>
          </w:tcPr>
          <w:p w:rsidR="00C81F87" w:rsidRPr="003A2ACA" w:rsidRDefault="00C81F87" w:rsidP="00EB198D">
            <w:pPr>
              <w:spacing w:after="160" w:line="259" w:lineRule="auto"/>
            </w:pPr>
          </w:p>
        </w:tc>
      </w:tr>
      <w:tr w:rsidR="00C81F87" w:rsidRPr="003A2ACA" w:rsidTr="00EB198D">
        <w:trPr>
          <w:trHeight w:val="1389"/>
        </w:trPr>
        <w:tc>
          <w:tcPr>
            <w:tcW w:w="4675" w:type="dxa"/>
          </w:tcPr>
          <w:p w:rsidR="00C81F87" w:rsidRPr="003A2ACA" w:rsidRDefault="00C81F87" w:rsidP="00EB198D">
            <w:pPr>
              <w:spacing w:after="160" w:line="259" w:lineRule="auto"/>
              <w:rPr>
                <w:i/>
                <w:iCs/>
                <w:sz w:val="24"/>
                <w:szCs w:val="24"/>
              </w:rPr>
            </w:pPr>
            <w:r w:rsidRPr="003A2ACA">
              <w:rPr>
                <w:i/>
                <w:iCs/>
                <w:sz w:val="24"/>
                <w:szCs w:val="24"/>
              </w:rPr>
              <w:t>Data on holdings characteristics and movements of animals between the different holdings can be obtained from farms or from the concerned governmental bodies in countries were holding records about farm activities is mandatory.</w:t>
            </w:r>
          </w:p>
          <w:p w:rsidR="00C81F87" w:rsidRPr="003A2ACA" w:rsidRDefault="00C81F87" w:rsidP="00EB198D">
            <w:pPr>
              <w:spacing w:after="160" w:line="259" w:lineRule="auto"/>
              <w:rPr>
                <w:i/>
                <w:iCs/>
                <w:sz w:val="24"/>
                <w:szCs w:val="24"/>
              </w:rPr>
            </w:pPr>
            <w:r w:rsidRPr="003A2ACA">
              <w:rPr>
                <w:i/>
                <w:iCs/>
                <w:sz w:val="24"/>
                <w:szCs w:val="24"/>
              </w:rPr>
              <w:t>In situation where records are not available, carrying on a survey can be the only way for gathering such type of data. Snowball sampling techniques can be helpful in holdings identification when the holdings are not all known of the concerned governmental bodies. Interviews can be held with the network actors (producers; traders; middlemen) to gather the required data.</w:t>
            </w:r>
          </w:p>
        </w:tc>
        <w:tc>
          <w:tcPr>
            <w:tcW w:w="4675" w:type="dxa"/>
            <w:vMerge/>
          </w:tcPr>
          <w:p w:rsidR="00C81F87" w:rsidRPr="003A2ACA" w:rsidRDefault="00C81F87" w:rsidP="00EB198D">
            <w:pPr>
              <w:spacing w:after="160" w:line="259" w:lineRule="auto"/>
            </w:pPr>
          </w:p>
        </w:tc>
      </w:tr>
      <w:tr w:rsidR="00C81F87" w:rsidRPr="003A2ACA" w:rsidTr="00EB198D">
        <w:trPr>
          <w:trHeight w:val="305"/>
        </w:trPr>
        <w:tc>
          <w:tcPr>
            <w:tcW w:w="4675" w:type="dxa"/>
          </w:tcPr>
          <w:p w:rsidR="00C81F87" w:rsidRPr="003A2ACA" w:rsidRDefault="00C81F87" w:rsidP="00EB198D">
            <w:pPr>
              <w:spacing w:after="160" w:line="259" w:lineRule="auto"/>
              <w:rPr>
                <w:sz w:val="24"/>
                <w:szCs w:val="24"/>
              </w:rPr>
            </w:pPr>
            <w:r w:rsidRPr="003A2ACA">
              <w:rPr>
                <w:sz w:val="28"/>
                <w:szCs w:val="28"/>
              </w:rPr>
              <w:t>Type of data</w:t>
            </w:r>
          </w:p>
        </w:tc>
        <w:tc>
          <w:tcPr>
            <w:tcW w:w="4675" w:type="dxa"/>
            <w:vMerge/>
          </w:tcPr>
          <w:p w:rsidR="00C81F87" w:rsidRPr="003A2ACA" w:rsidRDefault="00C81F87" w:rsidP="00EB198D">
            <w:pPr>
              <w:spacing w:after="160" w:line="259" w:lineRule="auto"/>
            </w:pPr>
          </w:p>
        </w:tc>
      </w:tr>
      <w:tr w:rsidR="00C81F87" w:rsidRPr="003A2ACA" w:rsidTr="00EB198D">
        <w:trPr>
          <w:trHeight w:val="1389"/>
        </w:trPr>
        <w:tc>
          <w:tcPr>
            <w:tcW w:w="4675" w:type="dxa"/>
          </w:tcPr>
          <w:p w:rsidR="00C81F87" w:rsidRPr="003A2ACA" w:rsidRDefault="00C81F87" w:rsidP="00EB198D">
            <w:pPr>
              <w:spacing w:after="160" w:line="259" w:lineRule="auto"/>
              <w:rPr>
                <w:i/>
                <w:iCs/>
                <w:sz w:val="24"/>
                <w:szCs w:val="24"/>
              </w:rPr>
            </w:pPr>
            <w:r w:rsidRPr="003A2ACA">
              <w:rPr>
                <w:i/>
                <w:iCs/>
                <w:sz w:val="24"/>
                <w:szCs w:val="24"/>
              </w:rPr>
              <w:t>To built an animal markets network for example, the following data will be required:</w:t>
            </w:r>
          </w:p>
          <w:p w:rsidR="00C81F87" w:rsidRPr="003A2ACA" w:rsidRDefault="003A2ACA" w:rsidP="00EB198D">
            <w:pPr>
              <w:numPr>
                <w:ilvl w:val="0"/>
                <w:numId w:val="6"/>
              </w:numPr>
              <w:spacing w:after="160" w:line="259" w:lineRule="auto"/>
              <w:contextualSpacing/>
              <w:rPr>
                <w:i/>
                <w:iCs/>
                <w:sz w:val="24"/>
                <w:szCs w:val="24"/>
              </w:rPr>
            </w:pPr>
            <w:r w:rsidRPr="003A2ACA">
              <w:rPr>
                <w:i/>
                <w:iCs/>
                <w:sz w:val="24"/>
                <w:szCs w:val="24"/>
              </w:rPr>
              <w:t xml:space="preserve">the quantity of animals </w:t>
            </w:r>
            <w:r w:rsidR="00C81F87" w:rsidRPr="003A2ACA">
              <w:rPr>
                <w:i/>
                <w:iCs/>
                <w:sz w:val="24"/>
                <w:szCs w:val="24"/>
              </w:rPr>
              <w:t>purchased and sold;</w:t>
            </w:r>
          </w:p>
          <w:p w:rsidR="00C81F87" w:rsidRPr="003A2ACA" w:rsidRDefault="003A2ACA" w:rsidP="00EB198D">
            <w:pPr>
              <w:numPr>
                <w:ilvl w:val="0"/>
                <w:numId w:val="6"/>
              </w:numPr>
              <w:spacing w:after="160" w:line="259" w:lineRule="auto"/>
              <w:contextualSpacing/>
              <w:rPr>
                <w:i/>
                <w:iCs/>
                <w:sz w:val="24"/>
                <w:szCs w:val="24"/>
              </w:rPr>
            </w:pPr>
            <w:r w:rsidRPr="003A2ACA">
              <w:rPr>
                <w:i/>
                <w:iCs/>
                <w:sz w:val="24"/>
                <w:szCs w:val="24"/>
              </w:rPr>
              <w:t>the origin of animal purchased and final destination the animal</w:t>
            </w:r>
            <w:r w:rsidR="00C81F87" w:rsidRPr="003A2ACA">
              <w:rPr>
                <w:i/>
                <w:iCs/>
                <w:sz w:val="24"/>
                <w:szCs w:val="24"/>
              </w:rPr>
              <w:t xml:space="preserve"> sold;</w:t>
            </w:r>
          </w:p>
          <w:p w:rsidR="00C81F87" w:rsidRPr="003A2ACA" w:rsidRDefault="003A2ACA" w:rsidP="00EB198D">
            <w:pPr>
              <w:numPr>
                <w:ilvl w:val="0"/>
                <w:numId w:val="6"/>
              </w:numPr>
              <w:spacing w:after="160" w:line="259" w:lineRule="auto"/>
              <w:contextualSpacing/>
              <w:rPr>
                <w:i/>
                <w:iCs/>
                <w:sz w:val="24"/>
                <w:szCs w:val="24"/>
              </w:rPr>
            </w:pPr>
            <w:r w:rsidRPr="003A2ACA">
              <w:rPr>
                <w:i/>
                <w:iCs/>
                <w:sz w:val="24"/>
                <w:szCs w:val="24"/>
              </w:rPr>
              <w:t xml:space="preserve">frequency and </w:t>
            </w:r>
            <w:r w:rsidR="00C81F87" w:rsidRPr="003A2ACA">
              <w:rPr>
                <w:i/>
                <w:iCs/>
                <w:sz w:val="24"/>
                <w:szCs w:val="24"/>
              </w:rPr>
              <w:t>mode of transit;</w:t>
            </w:r>
          </w:p>
          <w:p w:rsidR="003A2ACA" w:rsidRPr="003A2ACA" w:rsidRDefault="003A2ACA" w:rsidP="00EB198D">
            <w:pPr>
              <w:numPr>
                <w:ilvl w:val="0"/>
                <w:numId w:val="6"/>
              </w:numPr>
              <w:spacing w:after="160" w:line="259" w:lineRule="auto"/>
              <w:contextualSpacing/>
              <w:rPr>
                <w:sz w:val="24"/>
                <w:szCs w:val="24"/>
              </w:rPr>
            </w:pPr>
            <w:proofErr w:type="gramStart"/>
            <w:r w:rsidRPr="003A2ACA">
              <w:rPr>
                <w:i/>
                <w:iCs/>
                <w:sz w:val="24"/>
                <w:szCs w:val="24"/>
              </w:rPr>
              <w:t>seasonality</w:t>
            </w:r>
            <w:proofErr w:type="gramEnd"/>
            <w:r w:rsidRPr="003A2ACA">
              <w:rPr>
                <w:i/>
                <w:iCs/>
                <w:sz w:val="24"/>
                <w:szCs w:val="24"/>
              </w:rPr>
              <w:t xml:space="preserve"> of trading activities.</w:t>
            </w:r>
            <w:r w:rsidRPr="003A2ACA">
              <w:rPr>
                <w:sz w:val="24"/>
                <w:szCs w:val="24"/>
              </w:rPr>
              <w:t xml:space="preserve"> </w:t>
            </w:r>
          </w:p>
          <w:p w:rsidR="00C81F87" w:rsidRPr="003A2ACA" w:rsidRDefault="00C81F87" w:rsidP="00EB198D">
            <w:pPr>
              <w:spacing w:after="160" w:line="259" w:lineRule="auto"/>
              <w:rPr>
                <w:i/>
                <w:iCs/>
                <w:sz w:val="24"/>
                <w:szCs w:val="24"/>
              </w:rPr>
            </w:pPr>
          </w:p>
        </w:tc>
        <w:tc>
          <w:tcPr>
            <w:tcW w:w="4675" w:type="dxa"/>
            <w:vMerge/>
          </w:tcPr>
          <w:p w:rsidR="00C81F87" w:rsidRPr="003A2ACA" w:rsidRDefault="00C81F87" w:rsidP="00EB198D">
            <w:pPr>
              <w:spacing w:after="160" w:line="259" w:lineRule="auto"/>
            </w:pPr>
          </w:p>
        </w:tc>
      </w:tr>
      <w:tr w:rsidR="00C81F87" w:rsidRPr="003A2ACA" w:rsidTr="00EB198D">
        <w:trPr>
          <w:trHeight w:val="350"/>
        </w:trPr>
        <w:tc>
          <w:tcPr>
            <w:tcW w:w="9350" w:type="dxa"/>
            <w:gridSpan w:val="2"/>
          </w:tcPr>
          <w:p w:rsidR="00C81F87" w:rsidRPr="003A2ACA" w:rsidRDefault="00C81F87" w:rsidP="00EB198D">
            <w:pPr>
              <w:spacing w:after="160" w:line="259" w:lineRule="auto"/>
              <w:rPr>
                <w:u w:val="single"/>
              </w:rPr>
            </w:pPr>
            <w:r w:rsidRPr="003A2ACA">
              <w:rPr>
                <w:sz w:val="28"/>
                <w:szCs w:val="28"/>
                <w:u w:val="single"/>
              </w:rPr>
              <w:lastRenderedPageBreak/>
              <w:t>Data analysis</w:t>
            </w:r>
          </w:p>
        </w:tc>
      </w:tr>
      <w:tr w:rsidR="00C81F87" w:rsidRPr="003A2ACA" w:rsidTr="00EB198D">
        <w:tc>
          <w:tcPr>
            <w:tcW w:w="4675" w:type="dxa"/>
          </w:tcPr>
          <w:p w:rsidR="00C81F87" w:rsidRPr="003A2ACA" w:rsidRDefault="00C81F87" w:rsidP="00EB198D">
            <w:pPr>
              <w:spacing w:after="160" w:line="259" w:lineRule="auto"/>
            </w:pPr>
            <w:r w:rsidRPr="003A2ACA">
              <w:t>Centrality measures(node level measures)  are to be applied; selection of specific types of measures is done according to the objectives</w:t>
            </w:r>
          </w:p>
        </w:tc>
        <w:tc>
          <w:tcPr>
            <w:tcW w:w="4675" w:type="dxa"/>
            <w:vMerge w:val="restart"/>
          </w:tcPr>
          <w:p w:rsidR="00C81F87" w:rsidRPr="003A2ACA" w:rsidRDefault="00C81F87" w:rsidP="00EB198D">
            <w:pPr>
              <w:spacing w:after="160" w:line="259" w:lineRule="auto"/>
            </w:pPr>
          </w:p>
          <w:p w:rsidR="00C81F87" w:rsidRPr="003A2ACA" w:rsidRDefault="00C81F87" w:rsidP="00EB198D">
            <w:pPr>
              <w:spacing w:after="160" w:line="259" w:lineRule="auto"/>
            </w:pPr>
          </w:p>
          <w:p w:rsidR="00C81F87" w:rsidRPr="003A2ACA" w:rsidRDefault="00C81F87" w:rsidP="00EB198D">
            <w:pPr>
              <w:spacing w:after="160" w:line="259" w:lineRule="auto"/>
            </w:pPr>
          </w:p>
          <w:p w:rsidR="00C81F87" w:rsidRPr="003A2ACA" w:rsidRDefault="00C81F87" w:rsidP="00EB198D"/>
        </w:tc>
      </w:tr>
      <w:tr w:rsidR="00C81F87" w:rsidRPr="003A2ACA" w:rsidTr="00EB198D">
        <w:tc>
          <w:tcPr>
            <w:tcW w:w="4675" w:type="dxa"/>
          </w:tcPr>
          <w:p w:rsidR="00C81F87" w:rsidRPr="003A2ACA" w:rsidRDefault="00C81F87" w:rsidP="00EB198D">
            <w:pPr>
              <w:numPr>
                <w:ilvl w:val="0"/>
                <w:numId w:val="4"/>
              </w:numPr>
              <w:spacing w:after="160" w:line="259" w:lineRule="auto"/>
              <w:contextualSpacing/>
            </w:pPr>
            <w:r w:rsidRPr="003A2ACA">
              <w:t>Centrality measures</w:t>
            </w:r>
          </w:p>
        </w:tc>
        <w:tc>
          <w:tcPr>
            <w:tcW w:w="4675" w:type="dxa"/>
            <w:vMerge/>
          </w:tcPr>
          <w:p w:rsidR="00C81F87" w:rsidRPr="003A2ACA" w:rsidRDefault="00C81F87" w:rsidP="00EB198D"/>
        </w:tc>
      </w:tr>
      <w:tr w:rsidR="00C81F87" w:rsidRPr="003A2ACA" w:rsidTr="00EB198D">
        <w:tc>
          <w:tcPr>
            <w:tcW w:w="4675" w:type="dxa"/>
          </w:tcPr>
          <w:p w:rsidR="00C81F87" w:rsidRPr="003A2ACA" w:rsidRDefault="00C81F87" w:rsidP="00EB198D">
            <w:pPr>
              <w:tabs>
                <w:tab w:val="right" w:pos="4459"/>
              </w:tabs>
              <w:autoSpaceDE w:val="0"/>
              <w:autoSpaceDN w:val="0"/>
              <w:adjustRightInd w:val="0"/>
              <w:spacing w:after="160" w:line="259" w:lineRule="auto"/>
              <w:rPr>
                <w:b/>
                <w:bCs/>
                <w:color w:val="231F20"/>
              </w:rPr>
            </w:pPr>
            <w:r w:rsidRPr="003A2ACA">
              <w:rPr>
                <w:b/>
                <w:bCs/>
                <w:color w:val="231F20"/>
              </w:rPr>
              <w:t>Degree centrality</w:t>
            </w:r>
          </w:p>
          <w:p w:rsidR="00C81F87" w:rsidRPr="003A2ACA" w:rsidRDefault="00C81F87" w:rsidP="00EB198D">
            <w:pPr>
              <w:numPr>
                <w:ilvl w:val="0"/>
                <w:numId w:val="5"/>
              </w:numPr>
              <w:tabs>
                <w:tab w:val="right" w:pos="4459"/>
              </w:tabs>
              <w:autoSpaceDE w:val="0"/>
              <w:autoSpaceDN w:val="0"/>
              <w:adjustRightInd w:val="0"/>
              <w:spacing w:after="160" w:line="259" w:lineRule="auto"/>
              <w:contextualSpacing/>
              <w:rPr>
                <w:color w:val="231F20"/>
              </w:rPr>
            </w:pPr>
            <w:r w:rsidRPr="003A2ACA">
              <w:rPr>
                <w:color w:val="231F20"/>
              </w:rPr>
              <w:t xml:space="preserve">node degree </w:t>
            </w:r>
          </w:p>
          <w:p w:rsidR="00C81F87" w:rsidRPr="003A2ACA" w:rsidRDefault="00C81F87" w:rsidP="00EB198D">
            <w:pPr>
              <w:tabs>
                <w:tab w:val="right" w:pos="4459"/>
              </w:tabs>
              <w:autoSpaceDE w:val="0"/>
              <w:autoSpaceDN w:val="0"/>
              <w:adjustRightInd w:val="0"/>
              <w:spacing w:after="160" w:line="259" w:lineRule="auto"/>
              <w:ind w:left="720"/>
              <w:contextualSpacing/>
              <w:rPr>
                <w:i/>
                <w:iCs/>
                <w:color w:val="231F20"/>
              </w:rPr>
            </w:pPr>
            <w:r w:rsidRPr="003A2ACA">
              <w:rPr>
                <w:i/>
                <w:iCs/>
                <w:color w:val="231F20"/>
              </w:rPr>
              <w:t>number of contacts per node in a undirected network</w:t>
            </w:r>
            <w:r w:rsidRPr="003A2ACA">
              <w:rPr>
                <w:i/>
                <w:iCs/>
                <w:color w:val="231F20"/>
              </w:rPr>
              <w:tab/>
            </w:r>
          </w:p>
          <w:p w:rsidR="00C81F87" w:rsidRPr="003A2ACA" w:rsidRDefault="00C81F87" w:rsidP="00EB198D">
            <w:pPr>
              <w:numPr>
                <w:ilvl w:val="0"/>
                <w:numId w:val="5"/>
              </w:numPr>
              <w:autoSpaceDE w:val="0"/>
              <w:autoSpaceDN w:val="0"/>
              <w:adjustRightInd w:val="0"/>
              <w:spacing w:after="160" w:line="259" w:lineRule="auto"/>
              <w:contextualSpacing/>
              <w:rPr>
                <w:i/>
                <w:iCs/>
                <w:color w:val="231F20"/>
              </w:rPr>
            </w:pPr>
            <w:r w:rsidRPr="003A2ACA">
              <w:rPr>
                <w:i/>
                <w:iCs/>
                <w:color w:val="231F20"/>
              </w:rPr>
              <w:t>out-degree</w:t>
            </w:r>
          </w:p>
          <w:p w:rsidR="00C81F87" w:rsidRPr="003A2ACA" w:rsidRDefault="00C81F87" w:rsidP="00EB198D">
            <w:pPr>
              <w:autoSpaceDE w:val="0"/>
              <w:autoSpaceDN w:val="0"/>
              <w:adjustRightInd w:val="0"/>
              <w:spacing w:after="160" w:line="259" w:lineRule="auto"/>
              <w:ind w:left="720"/>
              <w:contextualSpacing/>
              <w:rPr>
                <w:i/>
                <w:iCs/>
                <w:color w:val="231F20"/>
              </w:rPr>
            </w:pPr>
            <w:r w:rsidRPr="003A2ACA">
              <w:rPr>
                <w:i/>
                <w:iCs/>
                <w:color w:val="231F20"/>
              </w:rPr>
              <w:t>number of arcs that originate from each node in a directed network</w:t>
            </w:r>
          </w:p>
          <w:p w:rsidR="00C81F87" w:rsidRPr="003A2ACA" w:rsidRDefault="00C81F87" w:rsidP="00EB198D">
            <w:pPr>
              <w:numPr>
                <w:ilvl w:val="0"/>
                <w:numId w:val="5"/>
              </w:numPr>
              <w:autoSpaceDE w:val="0"/>
              <w:autoSpaceDN w:val="0"/>
              <w:adjustRightInd w:val="0"/>
              <w:spacing w:after="160" w:line="259" w:lineRule="auto"/>
              <w:contextualSpacing/>
              <w:rPr>
                <w:color w:val="231F20"/>
              </w:rPr>
            </w:pPr>
            <w:r w:rsidRPr="003A2ACA">
              <w:rPr>
                <w:color w:val="231F20"/>
              </w:rPr>
              <w:t>in-degree</w:t>
            </w:r>
          </w:p>
          <w:p w:rsidR="00C81F87" w:rsidRPr="003A2ACA" w:rsidRDefault="00C81F87" w:rsidP="00EB198D">
            <w:pPr>
              <w:autoSpaceDE w:val="0"/>
              <w:autoSpaceDN w:val="0"/>
              <w:adjustRightInd w:val="0"/>
              <w:spacing w:after="160" w:line="259" w:lineRule="auto"/>
              <w:ind w:left="720"/>
              <w:contextualSpacing/>
              <w:rPr>
                <w:i/>
                <w:iCs/>
                <w:color w:val="231F20"/>
              </w:rPr>
            </w:pPr>
            <w:r w:rsidRPr="003A2ACA">
              <w:rPr>
                <w:i/>
                <w:iCs/>
                <w:color w:val="231F20"/>
              </w:rPr>
              <w:t>number of arcs that each node receives in a directed network</w:t>
            </w:r>
          </w:p>
          <w:p w:rsidR="00C81F87" w:rsidRPr="003A2ACA" w:rsidRDefault="00C81F87" w:rsidP="00EB198D">
            <w:pPr>
              <w:autoSpaceDE w:val="0"/>
              <w:autoSpaceDN w:val="0"/>
              <w:adjustRightInd w:val="0"/>
              <w:spacing w:after="160" w:line="259" w:lineRule="auto"/>
              <w:rPr>
                <w:color w:val="231F20"/>
              </w:rPr>
            </w:pPr>
          </w:p>
          <w:p w:rsidR="00C81F87" w:rsidRPr="003A2ACA" w:rsidRDefault="00C81F87" w:rsidP="00EB198D">
            <w:pPr>
              <w:autoSpaceDE w:val="0"/>
              <w:autoSpaceDN w:val="0"/>
              <w:adjustRightInd w:val="0"/>
              <w:spacing w:after="160" w:line="259" w:lineRule="auto"/>
              <w:rPr>
                <w:color w:val="231F20"/>
              </w:rPr>
            </w:pPr>
            <w:r w:rsidRPr="003A2ACA">
              <w:rPr>
                <w:color w:val="231F20"/>
                <w:u w:val="single"/>
              </w:rPr>
              <w:t>specific purpose of the measure:</w:t>
            </w:r>
            <w:r w:rsidRPr="003A2ACA">
              <w:rPr>
                <w:color w:val="231F20"/>
              </w:rPr>
              <w:t xml:space="preserve"> Identification of livestock holdings with high out-degree and in-degree values (hubs)</w:t>
            </w:r>
          </w:p>
          <w:p w:rsidR="00C81F87" w:rsidRPr="003A2ACA" w:rsidRDefault="00C81F87" w:rsidP="00EB198D">
            <w:pPr>
              <w:autoSpaceDE w:val="0"/>
              <w:autoSpaceDN w:val="0"/>
              <w:adjustRightInd w:val="0"/>
              <w:spacing w:after="160" w:line="259" w:lineRule="auto"/>
              <w:rPr>
                <w:color w:val="231F20"/>
              </w:rPr>
            </w:pPr>
            <w:r w:rsidRPr="003A2ACA">
              <w:rPr>
                <w:color w:val="231F20"/>
              </w:rPr>
              <w:sym w:font="Wingdings" w:char="F0E8"/>
            </w:r>
            <w:r w:rsidRPr="003A2ACA">
              <w:rPr>
                <w:color w:val="231F20"/>
              </w:rPr>
              <w:t xml:space="preserve"> Are of high risk of becoming infected and infecting a large number of other holdings in the network.</w:t>
            </w:r>
          </w:p>
        </w:tc>
        <w:tc>
          <w:tcPr>
            <w:tcW w:w="4675" w:type="dxa"/>
            <w:vMerge/>
          </w:tcPr>
          <w:p w:rsidR="00C81F87" w:rsidRPr="003A2ACA" w:rsidRDefault="00C81F87" w:rsidP="00EB198D">
            <w:pPr>
              <w:spacing w:after="160" w:line="259" w:lineRule="auto"/>
            </w:pPr>
          </w:p>
        </w:tc>
      </w:tr>
      <w:tr w:rsidR="00C81F87" w:rsidRPr="003A2ACA" w:rsidTr="00EB198D">
        <w:tc>
          <w:tcPr>
            <w:tcW w:w="4675" w:type="dxa"/>
          </w:tcPr>
          <w:p w:rsidR="00C81F87" w:rsidRPr="003A2ACA" w:rsidRDefault="00C81F87" w:rsidP="00EB198D">
            <w:pPr>
              <w:tabs>
                <w:tab w:val="right" w:pos="4459"/>
              </w:tabs>
              <w:autoSpaceDE w:val="0"/>
              <w:autoSpaceDN w:val="0"/>
              <w:adjustRightInd w:val="0"/>
              <w:spacing w:after="160" w:line="259" w:lineRule="auto"/>
              <w:rPr>
                <w:b/>
                <w:bCs/>
                <w:color w:val="231F20"/>
              </w:rPr>
            </w:pPr>
            <w:proofErr w:type="spellStart"/>
            <w:r w:rsidRPr="003A2ACA">
              <w:rPr>
                <w:b/>
                <w:bCs/>
                <w:color w:val="231F20"/>
              </w:rPr>
              <w:t>Betweenness</w:t>
            </w:r>
            <w:proofErr w:type="spellEnd"/>
            <w:r w:rsidRPr="003A2ACA">
              <w:rPr>
                <w:b/>
                <w:bCs/>
                <w:color w:val="231F20"/>
              </w:rPr>
              <w:t xml:space="preserve"> centrality</w:t>
            </w:r>
          </w:p>
          <w:p w:rsidR="00C81F87" w:rsidRPr="003A2ACA" w:rsidRDefault="00C81F87" w:rsidP="00EB198D">
            <w:pPr>
              <w:autoSpaceDE w:val="0"/>
              <w:autoSpaceDN w:val="0"/>
              <w:adjustRightInd w:val="0"/>
              <w:spacing w:after="160" w:line="259" w:lineRule="auto"/>
              <w:rPr>
                <w:i/>
                <w:iCs/>
                <w:color w:val="231F20"/>
              </w:rPr>
            </w:pPr>
            <w:proofErr w:type="gramStart"/>
            <w:r w:rsidRPr="003A2ACA">
              <w:rPr>
                <w:i/>
                <w:iCs/>
                <w:color w:val="231F20"/>
              </w:rPr>
              <w:t>the</w:t>
            </w:r>
            <w:proofErr w:type="gramEnd"/>
            <w:r w:rsidRPr="003A2ACA">
              <w:rPr>
                <w:i/>
                <w:iCs/>
                <w:color w:val="231F20"/>
              </w:rPr>
              <w:t xml:space="preserve"> frequency with which a node is on the shortest ‘path’ between pairs in the network. </w:t>
            </w:r>
          </w:p>
          <w:p w:rsidR="00C81F87" w:rsidRPr="003A2ACA" w:rsidRDefault="00C81F87" w:rsidP="00EB198D">
            <w:pPr>
              <w:autoSpaceDE w:val="0"/>
              <w:autoSpaceDN w:val="0"/>
              <w:adjustRightInd w:val="0"/>
              <w:spacing w:after="160" w:line="259" w:lineRule="auto"/>
              <w:rPr>
                <w:color w:val="231F20"/>
              </w:rPr>
            </w:pPr>
          </w:p>
          <w:p w:rsidR="00C81F87" w:rsidRPr="003A2ACA" w:rsidRDefault="00C81F87" w:rsidP="00EB198D">
            <w:pPr>
              <w:autoSpaceDE w:val="0"/>
              <w:autoSpaceDN w:val="0"/>
              <w:adjustRightInd w:val="0"/>
              <w:spacing w:after="160" w:line="259" w:lineRule="auto"/>
              <w:rPr>
                <w:color w:val="231F20"/>
              </w:rPr>
            </w:pPr>
            <w:r w:rsidRPr="003A2ACA">
              <w:rPr>
                <w:color w:val="231F20"/>
                <w:u w:val="single"/>
              </w:rPr>
              <w:t>specific purpose of the measure:</w:t>
            </w:r>
            <w:r w:rsidRPr="003A2ACA">
              <w:rPr>
                <w:color w:val="231F20"/>
              </w:rPr>
              <w:t xml:space="preserve"> </w:t>
            </w:r>
            <w:r w:rsidRPr="003A2ACA">
              <w:rPr>
                <w:color w:val="231F20"/>
                <w:u w:val="single"/>
              </w:rPr>
              <w:t>:</w:t>
            </w:r>
            <w:r w:rsidRPr="003A2ACA">
              <w:rPr>
                <w:color w:val="231F20"/>
              </w:rPr>
              <w:t xml:space="preserve"> Identification of livestock holdings with high </w:t>
            </w:r>
            <w:proofErr w:type="spellStart"/>
            <w:r w:rsidRPr="003A2ACA">
              <w:rPr>
                <w:color w:val="231F20"/>
              </w:rPr>
              <w:t>betweenness</w:t>
            </w:r>
            <w:proofErr w:type="spellEnd"/>
          </w:p>
          <w:p w:rsidR="00C81F87" w:rsidRPr="003A2ACA" w:rsidRDefault="00C81F87" w:rsidP="00EB198D">
            <w:pPr>
              <w:autoSpaceDE w:val="0"/>
              <w:autoSpaceDN w:val="0"/>
              <w:adjustRightInd w:val="0"/>
              <w:spacing w:after="160" w:line="259" w:lineRule="auto"/>
              <w:rPr>
                <w:rFonts w:eastAsia="AdvGulliv-R"/>
              </w:rPr>
            </w:pPr>
            <w:r w:rsidRPr="003A2ACA">
              <w:rPr>
                <w:color w:val="231F20"/>
              </w:rPr>
              <w:sym w:font="Wingdings" w:char="F0E8"/>
            </w:r>
            <w:r w:rsidRPr="003A2ACA">
              <w:rPr>
                <w:color w:val="231F20"/>
              </w:rPr>
              <w:t xml:space="preserve"> </w:t>
            </w:r>
            <w:proofErr w:type="gramStart"/>
            <w:r w:rsidRPr="003A2ACA">
              <w:rPr>
                <w:rFonts w:eastAsia="AdvGulliv-R"/>
              </w:rPr>
              <w:t>important</w:t>
            </w:r>
            <w:proofErr w:type="gramEnd"/>
            <w:r w:rsidRPr="003A2ACA">
              <w:rPr>
                <w:rFonts w:eastAsia="AdvGulliv-R"/>
              </w:rPr>
              <w:t xml:space="preserve"> in the maintenance or closure of disease transmission between the other nodes in the network and thus a potential focus for control of disease transmission.</w:t>
            </w:r>
          </w:p>
        </w:tc>
        <w:tc>
          <w:tcPr>
            <w:tcW w:w="4675" w:type="dxa"/>
            <w:vMerge/>
          </w:tcPr>
          <w:p w:rsidR="00C81F87" w:rsidRPr="003A2ACA" w:rsidRDefault="00C81F87" w:rsidP="00EB198D">
            <w:pPr>
              <w:spacing w:after="160" w:line="259" w:lineRule="auto"/>
            </w:pPr>
          </w:p>
        </w:tc>
      </w:tr>
      <w:tr w:rsidR="00C81F87" w:rsidRPr="003A2ACA" w:rsidTr="00EB198D">
        <w:tc>
          <w:tcPr>
            <w:tcW w:w="4675" w:type="dxa"/>
          </w:tcPr>
          <w:p w:rsidR="00C81F87" w:rsidRPr="003A2ACA" w:rsidRDefault="00C81F87" w:rsidP="00EB198D">
            <w:pPr>
              <w:tabs>
                <w:tab w:val="right" w:pos="4459"/>
              </w:tabs>
              <w:autoSpaceDE w:val="0"/>
              <w:autoSpaceDN w:val="0"/>
              <w:adjustRightInd w:val="0"/>
              <w:spacing w:after="160" w:line="259" w:lineRule="auto"/>
              <w:rPr>
                <w:b/>
                <w:bCs/>
                <w:color w:val="231F20"/>
              </w:rPr>
            </w:pPr>
            <w:r w:rsidRPr="003A2ACA">
              <w:rPr>
                <w:b/>
                <w:bCs/>
                <w:color w:val="231F20"/>
              </w:rPr>
              <w:t>closeness centrality</w:t>
            </w:r>
          </w:p>
          <w:p w:rsidR="00C81F87" w:rsidRPr="003A2ACA" w:rsidRDefault="00C81F87" w:rsidP="00EB198D">
            <w:pPr>
              <w:autoSpaceDE w:val="0"/>
              <w:autoSpaceDN w:val="0"/>
              <w:adjustRightInd w:val="0"/>
              <w:spacing w:after="160" w:line="259" w:lineRule="auto"/>
              <w:rPr>
                <w:i/>
                <w:iCs/>
                <w:color w:val="231F20"/>
              </w:rPr>
            </w:pPr>
            <w:r w:rsidRPr="003A2ACA">
              <w:rPr>
                <w:i/>
                <w:iCs/>
                <w:color w:val="231F20"/>
              </w:rPr>
              <w:t>Expresses how closely connected a node is to all other nodes in the network.</w:t>
            </w:r>
          </w:p>
          <w:p w:rsidR="00C81F87" w:rsidRPr="003A2ACA" w:rsidRDefault="00C81F87" w:rsidP="00EB198D">
            <w:pPr>
              <w:tabs>
                <w:tab w:val="right" w:pos="4459"/>
              </w:tabs>
              <w:autoSpaceDE w:val="0"/>
              <w:autoSpaceDN w:val="0"/>
              <w:adjustRightInd w:val="0"/>
              <w:spacing w:after="160" w:line="259" w:lineRule="auto"/>
              <w:rPr>
                <w:color w:val="231F20"/>
              </w:rPr>
            </w:pPr>
          </w:p>
          <w:p w:rsidR="00C81F87" w:rsidRPr="003A2ACA" w:rsidRDefault="00C81F87" w:rsidP="00EB198D">
            <w:pPr>
              <w:tabs>
                <w:tab w:val="right" w:pos="4459"/>
              </w:tabs>
              <w:autoSpaceDE w:val="0"/>
              <w:autoSpaceDN w:val="0"/>
              <w:adjustRightInd w:val="0"/>
              <w:spacing w:after="160" w:line="259" w:lineRule="auto"/>
              <w:rPr>
                <w:color w:val="231F20"/>
              </w:rPr>
            </w:pPr>
            <w:r w:rsidRPr="003A2ACA">
              <w:rPr>
                <w:color w:val="231F20"/>
              </w:rPr>
              <w:t>Farness centrality is mathematically the inverse of closeness.</w:t>
            </w:r>
          </w:p>
          <w:p w:rsidR="00C81F87" w:rsidRPr="003A2ACA" w:rsidRDefault="00C81F87" w:rsidP="00EB198D">
            <w:pPr>
              <w:autoSpaceDE w:val="0"/>
              <w:autoSpaceDN w:val="0"/>
              <w:adjustRightInd w:val="0"/>
              <w:spacing w:after="160" w:line="259" w:lineRule="auto"/>
              <w:rPr>
                <w:color w:val="231F20"/>
              </w:rPr>
            </w:pPr>
          </w:p>
          <w:p w:rsidR="00C81F87" w:rsidRPr="003A2ACA" w:rsidRDefault="00C81F87" w:rsidP="00EB198D">
            <w:pPr>
              <w:autoSpaceDE w:val="0"/>
              <w:autoSpaceDN w:val="0"/>
              <w:adjustRightInd w:val="0"/>
              <w:spacing w:after="160" w:line="259" w:lineRule="auto"/>
              <w:rPr>
                <w:color w:val="231F20"/>
              </w:rPr>
            </w:pPr>
            <w:r w:rsidRPr="003A2ACA">
              <w:rPr>
                <w:color w:val="231F20"/>
                <w:u w:val="single"/>
              </w:rPr>
              <w:t>Specific purpose of the measure</w:t>
            </w:r>
            <w:proofErr w:type="gramStart"/>
            <w:r w:rsidRPr="003A2ACA">
              <w:rPr>
                <w:color w:val="231F20"/>
                <w:u w:val="single"/>
              </w:rPr>
              <w:t>:</w:t>
            </w:r>
            <w:r w:rsidRPr="003A2ACA">
              <w:rPr>
                <w:color w:val="231F20"/>
              </w:rPr>
              <w:t xml:space="preserve"> </w:t>
            </w:r>
            <w:r w:rsidRPr="003A2ACA">
              <w:rPr>
                <w:color w:val="231F20"/>
                <w:u w:val="single"/>
              </w:rPr>
              <w:t>:</w:t>
            </w:r>
            <w:proofErr w:type="gramEnd"/>
            <w:r w:rsidRPr="003A2ACA">
              <w:rPr>
                <w:color w:val="231F20"/>
              </w:rPr>
              <w:t xml:space="preserve"> Identification of livestock holdings with high closeness.</w:t>
            </w:r>
          </w:p>
          <w:p w:rsidR="00C81F87" w:rsidRPr="003A2ACA" w:rsidRDefault="00C81F87" w:rsidP="00EB198D">
            <w:pPr>
              <w:autoSpaceDE w:val="0"/>
              <w:autoSpaceDN w:val="0"/>
              <w:adjustRightInd w:val="0"/>
              <w:spacing w:after="160" w:line="259" w:lineRule="auto"/>
              <w:rPr>
                <w:rFonts w:eastAsia="AdvGulliv-R"/>
              </w:rPr>
            </w:pPr>
            <w:r w:rsidRPr="003A2ACA">
              <w:rPr>
                <w:rFonts w:eastAsia="AdvGulliv-R"/>
              </w:rPr>
              <w:sym w:font="Wingdings" w:char="F0E8"/>
            </w:r>
            <w:r w:rsidRPr="003A2ACA">
              <w:rPr>
                <w:rFonts w:eastAsia="AdvGulliv-R"/>
              </w:rPr>
              <w:t xml:space="preserve"> Give information on which holding is more likely to receive and disseminate infection in a worst case scenario, where infections would follow the shortest paths and thus the fastest possible spread. An epidemic starting in a holding with a high out-closeness will spread further and faster throughout the network than if it started from a node with low out-closeness.</w:t>
            </w:r>
          </w:p>
        </w:tc>
        <w:tc>
          <w:tcPr>
            <w:tcW w:w="4675" w:type="dxa"/>
            <w:vMerge/>
          </w:tcPr>
          <w:p w:rsidR="00C81F87" w:rsidRPr="003A2ACA" w:rsidRDefault="00C81F87" w:rsidP="00EB198D">
            <w:pPr>
              <w:spacing w:after="160" w:line="259" w:lineRule="auto"/>
            </w:pPr>
          </w:p>
        </w:tc>
      </w:tr>
      <w:tr w:rsidR="008D64B7" w:rsidTr="008D64B7">
        <w:tc>
          <w:tcPr>
            <w:tcW w:w="4675" w:type="dxa"/>
          </w:tcPr>
          <w:p w:rsidR="008D64B7" w:rsidRDefault="008D64B7" w:rsidP="00EB63A0">
            <w:pPr>
              <w:rPr>
                <w:sz w:val="32"/>
                <w:szCs w:val="28"/>
              </w:rPr>
            </w:pPr>
            <w:r w:rsidRPr="005E6F37">
              <w:rPr>
                <w:szCs w:val="20"/>
              </w:rPr>
              <w:lastRenderedPageBreak/>
              <w:t>Mention the high risk zones identified for the disease of interest</w:t>
            </w:r>
          </w:p>
        </w:tc>
        <w:tc>
          <w:tcPr>
            <w:tcW w:w="4675" w:type="dxa"/>
          </w:tcPr>
          <w:p w:rsidR="008D64B7" w:rsidRDefault="008D64B7" w:rsidP="00EB63A0">
            <w:pPr>
              <w:rPr>
                <w:sz w:val="32"/>
                <w:szCs w:val="28"/>
              </w:rPr>
            </w:pPr>
            <w:r>
              <w:rPr>
                <w:sz w:val="32"/>
                <w:szCs w:val="28"/>
              </w:rPr>
              <w:t>- …</w:t>
            </w:r>
          </w:p>
          <w:p w:rsidR="008D64B7" w:rsidRDefault="008D64B7" w:rsidP="00EB63A0">
            <w:pPr>
              <w:rPr>
                <w:sz w:val="32"/>
                <w:szCs w:val="28"/>
              </w:rPr>
            </w:pPr>
            <w:r>
              <w:rPr>
                <w:sz w:val="32"/>
                <w:szCs w:val="28"/>
              </w:rPr>
              <w:t>- …</w:t>
            </w:r>
          </w:p>
          <w:p w:rsidR="008D64B7" w:rsidRDefault="008D64B7" w:rsidP="00EB63A0">
            <w:pPr>
              <w:rPr>
                <w:sz w:val="32"/>
                <w:szCs w:val="28"/>
              </w:rPr>
            </w:pPr>
            <w:r>
              <w:rPr>
                <w:sz w:val="32"/>
                <w:szCs w:val="28"/>
              </w:rPr>
              <w:t>- …</w:t>
            </w:r>
          </w:p>
          <w:p w:rsidR="008D64B7" w:rsidRDefault="008D64B7" w:rsidP="00EB63A0">
            <w:pPr>
              <w:rPr>
                <w:sz w:val="32"/>
                <w:szCs w:val="28"/>
              </w:rPr>
            </w:pPr>
            <w:r>
              <w:rPr>
                <w:sz w:val="32"/>
                <w:szCs w:val="28"/>
              </w:rPr>
              <w:t>- …</w:t>
            </w:r>
          </w:p>
          <w:p w:rsidR="008D64B7" w:rsidRDefault="008D64B7" w:rsidP="00EB63A0">
            <w:pPr>
              <w:rPr>
                <w:sz w:val="32"/>
                <w:szCs w:val="28"/>
              </w:rPr>
            </w:pPr>
            <w:r>
              <w:rPr>
                <w:sz w:val="32"/>
                <w:szCs w:val="28"/>
              </w:rPr>
              <w:t>- …</w:t>
            </w:r>
          </w:p>
        </w:tc>
      </w:tr>
    </w:tbl>
    <w:p w:rsidR="00CA53D7" w:rsidRDefault="00CA53D7" w:rsidP="00C81F87">
      <w:pPr>
        <w:autoSpaceDE w:val="0"/>
        <w:autoSpaceDN w:val="0"/>
        <w:adjustRightInd w:val="0"/>
        <w:spacing w:after="0" w:line="240" w:lineRule="auto"/>
        <w:rPr>
          <w:rFonts w:eastAsia="AdvGulliv-R"/>
        </w:rPr>
      </w:pPr>
    </w:p>
    <w:p w:rsidR="00CA53D7" w:rsidRDefault="00CA53D7">
      <w:pPr>
        <w:rPr>
          <w:rFonts w:eastAsia="AdvGulliv-R"/>
        </w:rPr>
      </w:pPr>
      <w:r>
        <w:rPr>
          <w:rFonts w:eastAsia="AdvGulliv-R"/>
        </w:rPr>
        <w:br w:type="page"/>
      </w:r>
    </w:p>
    <w:p w:rsidR="00C81F87" w:rsidRPr="00E71D10" w:rsidRDefault="00C81F87" w:rsidP="00C81F87">
      <w:pPr>
        <w:pStyle w:val="Titre2"/>
        <w:rPr>
          <w:b/>
          <w:bCs/>
        </w:rPr>
      </w:pPr>
      <w:proofErr w:type="spellStart"/>
      <w:proofErr w:type="gramStart"/>
      <w:r w:rsidRPr="00E71D10">
        <w:rPr>
          <w:rFonts w:eastAsia="Times New Roman"/>
          <w:b/>
          <w:bCs/>
        </w:rPr>
        <w:lastRenderedPageBreak/>
        <w:t>dentify</w:t>
      </w:r>
      <w:proofErr w:type="spellEnd"/>
      <w:proofErr w:type="gramEnd"/>
      <w:r w:rsidRPr="00E71D10">
        <w:rPr>
          <w:rFonts w:eastAsia="Times New Roman"/>
          <w:b/>
          <w:bCs/>
        </w:rPr>
        <w:t xml:space="preserve"> risk factors by Odd Ratios/ relative risks evaluation based on multivariate analysis</w:t>
      </w:r>
    </w:p>
    <w:tbl>
      <w:tblPr>
        <w:tblStyle w:val="Grille"/>
        <w:tblW w:w="0" w:type="auto"/>
        <w:tblLook w:val="04A0" w:firstRow="1" w:lastRow="0" w:firstColumn="1" w:lastColumn="0" w:noHBand="0" w:noVBand="1"/>
      </w:tblPr>
      <w:tblGrid>
        <w:gridCol w:w="4675"/>
        <w:gridCol w:w="4675"/>
      </w:tblGrid>
      <w:tr w:rsidR="00C81F87" w:rsidTr="00EB198D">
        <w:tc>
          <w:tcPr>
            <w:tcW w:w="9350" w:type="dxa"/>
            <w:gridSpan w:val="2"/>
          </w:tcPr>
          <w:p w:rsidR="00C81F87" w:rsidRPr="00A24B01" w:rsidRDefault="00C81F87" w:rsidP="00EB198D">
            <w:pPr>
              <w:rPr>
                <w:sz w:val="24"/>
                <w:szCs w:val="24"/>
              </w:rPr>
            </w:pPr>
            <w:r w:rsidRPr="00A24B01">
              <w:rPr>
                <w:sz w:val="24"/>
                <w:szCs w:val="24"/>
              </w:rPr>
              <w:t>Establish a list of candidate factors</w:t>
            </w:r>
          </w:p>
        </w:tc>
      </w:tr>
      <w:tr w:rsidR="00C81F87" w:rsidTr="00EB198D">
        <w:tc>
          <w:tcPr>
            <w:tcW w:w="4675" w:type="dxa"/>
          </w:tcPr>
          <w:p w:rsidR="00C81F87" w:rsidRPr="00A24B01" w:rsidRDefault="00C81F87" w:rsidP="00EB198D">
            <w:pPr>
              <w:rPr>
                <w:i/>
                <w:iCs/>
                <w:sz w:val="24"/>
                <w:szCs w:val="24"/>
              </w:rPr>
            </w:pPr>
            <w:r w:rsidRPr="00A24B01">
              <w:rPr>
                <w:i/>
                <w:iCs/>
                <w:sz w:val="24"/>
                <w:szCs w:val="24"/>
              </w:rPr>
              <w:t>Establish a list of candidate factors from literature or experts opinions</w:t>
            </w:r>
          </w:p>
        </w:tc>
        <w:tc>
          <w:tcPr>
            <w:tcW w:w="4675" w:type="dxa"/>
          </w:tcPr>
          <w:p w:rsidR="00C81F87" w:rsidRDefault="00C81F87" w:rsidP="00EB198D">
            <w:pPr>
              <w:rPr>
                <w:sz w:val="24"/>
                <w:szCs w:val="24"/>
              </w:rPr>
            </w:pPr>
          </w:p>
          <w:p w:rsidR="00C81F87" w:rsidRDefault="00C81F87" w:rsidP="00EB198D">
            <w:pPr>
              <w:rPr>
                <w:sz w:val="24"/>
                <w:szCs w:val="24"/>
              </w:rPr>
            </w:pPr>
          </w:p>
          <w:p w:rsidR="00C81F87" w:rsidRDefault="00C81F87" w:rsidP="00EB198D">
            <w:pPr>
              <w:rPr>
                <w:sz w:val="24"/>
                <w:szCs w:val="24"/>
              </w:rPr>
            </w:pPr>
          </w:p>
          <w:p w:rsidR="00C81F87" w:rsidRDefault="00C81F87" w:rsidP="00EB198D">
            <w:pPr>
              <w:rPr>
                <w:sz w:val="24"/>
                <w:szCs w:val="24"/>
              </w:rPr>
            </w:pPr>
          </w:p>
          <w:p w:rsidR="00C81F87" w:rsidRPr="00A24B01" w:rsidRDefault="00C81F87" w:rsidP="00EB198D">
            <w:pPr>
              <w:rPr>
                <w:sz w:val="24"/>
                <w:szCs w:val="24"/>
              </w:rPr>
            </w:pPr>
          </w:p>
        </w:tc>
      </w:tr>
      <w:tr w:rsidR="00C81F87" w:rsidTr="00EB198D">
        <w:tc>
          <w:tcPr>
            <w:tcW w:w="9350" w:type="dxa"/>
            <w:gridSpan w:val="2"/>
          </w:tcPr>
          <w:p w:rsidR="00C81F87" w:rsidRPr="00A24B01" w:rsidRDefault="00C81F87" w:rsidP="00EB198D">
            <w:pPr>
              <w:rPr>
                <w:sz w:val="24"/>
                <w:szCs w:val="24"/>
              </w:rPr>
            </w:pPr>
            <w:r w:rsidRPr="00A24B01">
              <w:rPr>
                <w:sz w:val="24"/>
                <w:szCs w:val="24"/>
              </w:rPr>
              <w:t>Calculate odd ratio</w:t>
            </w:r>
            <w:r>
              <w:rPr>
                <w:sz w:val="24"/>
                <w:szCs w:val="24"/>
              </w:rPr>
              <w:t>/relative risk</w:t>
            </w:r>
          </w:p>
        </w:tc>
      </w:tr>
      <w:tr w:rsidR="00C81F87" w:rsidTr="00EB198D">
        <w:trPr>
          <w:trHeight w:val="1578"/>
        </w:trPr>
        <w:tc>
          <w:tcPr>
            <w:tcW w:w="4675" w:type="dxa"/>
          </w:tcPr>
          <w:p w:rsidR="00C81F87" w:rsidRPr="00A70328" w:rsidRDefault="00C81F87" w:rsidP="00EB198D">
            <w:pPr>
              <w:rPr>
                <w:sz w:val="24"/>
                <w:szCs w:val="24"/>
                <w:u w:val="single"/>
              </w:rPr>
            </w:pPr>
            <w:r w:rsidRPr="00A70328">
              <w:rPr>
                <w:sz w:val="24"/>
                <w:szCs w:val="24"/>
                <w:u w:val="single"/>
              </w:rPr>
              <w:t>Calculate odd ratio: Case-control study</w:t>
            </w:r>
          </w:p>
          <w:p w:rsidR="00C81F87" w:rsidRDefault="00C81F87" w:rsidP="00EB198D">
            <w:pPr>
              <w:rPr>
                <w:i/>
                <w:iCs/>
                <w:sz w:val="24"/>
                <w:szCs w:val="24"/>
              </w:rPr>
            </w:pPr>
            <w:r>
              <w:rPr>
                <w:i/>
                <w:iCs/>
                <w:sz w:val="24"/>
                <w:szCs w:val="24"/>
              </w:rPr>
              <w:t xml:space="preserve">For each factor, identify holdings where the factor is present and holdings where the factor is absent. </w:t>
            </w:r>
          </w:p>
          <w:p w:rsidR="00C81F87" w:rsidRDefault="00C81F87" w:rsidP="00EB198D">
            <w:pPr>
              <w:rPr>
                <w:i/>
                <w:iCs/>
                <w:sz w:val="24"/>
                <w:szCs w:val="24"/>
              </w:rPr>
            </w:pPr>
            <w:r>
              <w:rPr>
                <w:i/>
                <w:iCs/>
                <w:sz w:val="24"/>
                <w:szCs w:val="24"/>
              </w:rPr>
              <w:t>In these two groups of holdings, identify the ones where at least one outbreak was reported and the ones that remained disease-free.</w:t>
            </w:r>
          </w:p>
          <w:p w:rsidR="00C81F87" w:rsidRPr="00A24B01" w:rsidRDefault="00C81F87" w:rsidP="00EB198D">
            <w:pPr>
              <w:rPr>
                <w:i/>
                <w:iCs/>
                <w:sz w:val="24"/>
                <w:szCs w:val="24"/>
              </w:rPr>
            </w:pPr>
            <w:r w:rsidRPr="00A24B01">
              <w:rPr>
                <w:i/>
                <w:iCs/>
                <w:sz w:val="24"/>
                <w:szCs w:val="24"/>
              </w:rPr>
              <w:t xml:space="preserve">Calculate </w:t>
            </w:r>
            <w:r w:rsidRPr="00746E9B">
              <w:rPr>
                <w:b/>
                <w:bCs/>
                <w:i/>
                <w:iCs/>
                <w:sz w:val="24"/>
                <w:szCs w:val="24"/>
              </w:rPr>
              <w:t>odd ratio</w:t>
            </w:r>
            <w:r w:rsidRPr="00A24B01">
              <w:rPr>
                <w:i/>
                <w:iCs/>
                <w:sz w:val="24"/>
                <w:szCs w:val="24"/>
              </w:rPr>
              <w:t xml:space="preserve"> for each factor between </w:t>
            </w:r>
            <w:r>
              <w:rPr>
                <w:i/>
                <w:iCs/>
                <w:sz w:val="24"/>
                <w:szCs w:val="24"/>
              </w:rPr>
              <w:t xml:space="preserve">the holdings were the factor is present with the </w:t>
            </w:r>
            <w:proofErr w:type="spellStart"/>
            <w:r>
              <w:rPr>
                <w:i/>
                <w:iCs/>
                <w:sz w:val="24"/>
                <w:szCs w:val="24"/>
              </w:rPr>
              <w:t>the</w:t>
            </w:r>
            <w:proofErr w:type="spellEnd"/>
            <w:r>
              <w:rPr>
                <w:i/>
                <w:iCs/>
                <w:sz w:val="24"/>
                <w:szCs w:val="24"/>
              </w:rPr>
              <w:t xml:space="preserve"> holdings were the factor is absent </w:t>
            </w:r>
            <w:r w:rsidRPr="00A24B01">
              <w:rPr>
                <w:i/>
                <w:iCs/>
                <w:sz w:val="24"/>
                <w:szCs w:val="24"/>
              </w:rPr>
              <w:t xml:space="preserve"> </w:t>
            </w:r>
          </w:p>
        </w:tc>
        <w:tc>
          <w:tcPr>
            <w:tcW w:w="4675" w:type="dxa"/>
            <w:vMerge w:val="restart"/>
          </w:tcPr>
          <w:p w:rsidR="00C81F87" w:rsidRPr="00A24B01" w:rsidRDefault="00C81F87" w:rsidP="00EB198D">
            <w:pPr>
              <w:rPr>
                <w:sz w:val="24"/>
                <w:szCs w:val="24"/>
              </w:rPr>
            </w:pPr>
          </w:p>
        </w:tc>
      </w:tr>
      <w:tr w:rsidR="00C81F87" w:rsidTr="00EB198D">
        <w:trPr>
          <w:trHeight w:val="1577"/>
        </w:trPr>
        <w:tc>
          <w:tcPr>
            <w:tcW w:w="4675" w:type="dxa"/>
          </w:tcPr>
          <w:p w:rsidR="00C81F87" w:rsidRPr="00A70328" w:rsidRDefault="00C81F87" w:rsidP="00EB198D">
            <w:pPr>
              <w:rPr>
                <w:sz w:val="24"/>
                <w:szCs w:val="24"/>
                <w:u w:val="single"/>
              </w:rPr>
            </w:pPr>
            <w:r w:rsidRPr="00A70328">
              <w:rPr>
                <w:sz w:val="24"/>
                <w:szCs w:val="24"/>
                <w:u w:val="single"/>
              </w:rPr>
              <w:t>Calculate relative risk: cohort study</w:t>
            </w:r>
          </w:p>
          <w:p w:rsidR="00C81F87" w:rsidRDefault="00C81F87" w:rsidP="00EB198D">
            <w:pPr>
              <w:rPr>
                <w:i/>
                <w:iCs/>
                <w:sz w:val="24"/>
                <w:szCs w:val="24"/>
              </w:rPr>
            </w:pPr>
            <w:r>
              <w:rPr>
                <w:i/>
                <w:iCs/>
                <w:sz w:val="24"/>
                <w:szCs w:val="24"/>
              </w:rPr>
              <w:t xml:space="preserve">For each factor, identify holdings where the factor is present and holdings where the factor is absent. </w:t>
            </w:r>
          </w:p>
          <w:p w:rsidR="00C81F87" w:rsidRDefault="00C81F87" w:rsidP="00EB198D">
            <w:pPr>
              <w:rPr>
                <w:i/>
                <w:iCs/>
                <w:sz w:val="24"/>
                <w:szCs w:val="24"/>
              </w:rPr>
            </w:pPr>
            <w:r>
              <w:rPr>
                <w:i/>
                <w:iCs/>
                <w:sz w:val="24"/>
                <w:szCs w:val="24"/>
              </w:rPr>
              <w:t>Compare the proportion of incidence between these two groups of holdings, by</w:t>
            </w:r>
          </w:p>
          <w:p w:rsidR="00C81F87" w:rsidRDefault="00C81F87" w:rsidP="00EB198D">
            <w:pPr>
              <w:rPr>
                <w:i/>
                <w:iCs/>
                <w:sz w:val="24"/>
                <w:szCs w:val="24"/>
              </w:rPr>
            </w:pPr>
            <w:r>
              <w:rPr>
                <w:i/>
                <w:iCs/>
                <w:sz w:val="24"/>
                <w:szCs w:val="24"/>
              </w:rPr>
              <w:t xml:space="preserve">calculating </w:t>
            </w:r>
            <w:r w:rsidRPr="00171BE3">
              <w:rPr>
                <w:b/>
                <w:bCs/>
                <w:i/>
                <w:iCs/>
                <w:sz w:val="24"/>
                <w:szCs w:val="24"/>
              </w:rPr>
              <w:t>relative risk</w:t>
            </w:r>
            <w:r>
              <w:rPr>
                <w:i/>
                <w:iCs/>
                <w:sz w:val="24"/>
                <w:szCs w:val="24"/>
              </w:rPr>
              <w:t xml:space="preserve"> for each factor </w:t>
            </w:r>
          </w:p>
          <w:p w:rsidR="00C81F87" w:rsidRDefault="00C81F87" w:rsidP="00EB198D">
            <w:pPr>
              <w:rPr>
                <w:i/>
                <w:iCs/>
                <w:sz w:val="24"/>
                <w:szCs w:val="24"/>
              </w:rPr>
            </w:pPr>
            <w:r w:rsidRPr="00171BE3">
              <w:rPr>
                <w:i/>
                <w:iCs/>
                <w:sz w:val="24"/>
                <w:szCs w:val="24"/>
              </w:rPr>
              <w:sym w:font="Wingdings" w:char="F0E8"/>
            </w:r>
            <w:r>
              <w:rPr>
                <w:i/>
                <w:iCs/>
                <w:sz w:val="24"/>
                <w:szCs w:val="24"/>
              </w:rPr>
              <w:t xml:space="preserve"> divide the proportion of incidence in holding were the factor is present with the proportion of incidence in holding were the factor is absent </w:t>
            </w:r>
            <w:r w:rsidRPr="00A24B01">
              <w:rPr>
                <w:i/>
                <w:iCs/>
                <w:sz w:val="24"/>
                <w:szCs w:val="24"/>
              </w:rPr>
              <w:t xml:space="preserve"> </w:t>
            </w:r>
          </w:p>
        </w:tc>
        <w:tc>
          <w:tcPr>
            <w:tcW w:w="4675" w:type="dxa"/>
            <w:vMerge/>
          </w:tcPr>
          <w:p w:rsidR="00C81F87" w:rsidRPr="00A24B01" w:rsidRDefault="00C81F87" w:rsidP="00EB198D">
            <w:pPr>
              <w:rPr>
                <w:sz w:val="24"/>
                <w:szCs w:val="24"/>
              </w:rPr>
            </w:pPr>
          </w:p>
        </w:tc>
      </w:tr>
      <w:tr w:rsidR="00C81F87" w:rsidTr="00EB198D">
        <w:tc>
          <w:tcPr>
            <w:tcW w:w="9350" w:type="dxa"/>
            <w:gridSpan w:val="2"/>
          </w:tcPr>
          <w:p w:rsidR="00C81F87" w:rsidRPr="00A24B01" w:rsidRDefault="00C81F87" w:rsidP="00EB198D">
            <w:pPr>
              <w:rPr>
                <w:sz w:val="24"/>
                <w:szCs w:val="24"/>
              </w:rPr>
            </w:pPr>
            <w:proofErr w:type="spellStart"/>
            <w:r>
              <w:rPr>
                <w:sz w:val="24"/>
                <w:szCs w:val="24"/>
              </w:rPr>
              <w:t>Univariate</w:t>
            </w:r>
            <w:proofErr w:type="spellEnd"/>
            <w:r>
              <w:rPr>
                <w:sz w:val="24"/>
                <w:szCs w:val="24"/>
              </w:rPr>
              <w:t xml:space="preserve"> analysis</w:t>
            </w:r>
          </w:p>
        </w:tc>
      </w:tr>
      <w:tr w:rsidR="00C81F87" w:rsidTr="00EB198D">
        <w:tc>
          <w:tcPr>
            <w:tcW w:w="4675" w:type="dxa"/>
          </w:tcPr>
          <w:p w:rsidR="00C81F87" w:rsidRPr="00614EA1" w:rsidRDefault="00C81F87" w:rsidP="00EB198D">
            <w:pPr>
              <w:rPr>
                <w:i/>
                <w:iCs/>
                <w:sz w:val="24"/>
                <w:szCs w:val="24"/>
              </w:rPr>
            </w:pPr>
            <w:r w:rsidRPr="00614EA1">
              <w:rPr>
                <w:i/>
                <w:iCs/>
                <w:sz w:val="24"/>
                <w:szCs w:val="24"/>
              </w:rPr>
              <w:t>Association of each variable with the disease was assessed</w:t>
            </w:r>
          </w:p>
        </w:tc>
        <w:tc>
          <w:tcPr>
            <w:tcW w:w="4675" w:type="dxa"/>
          </w:tcPr>
          <w:p w:rsidR="00C81F87" w:rsidRPr="00A24B01" w:rsidRDefault="00C81F87" w:rsidP="00EB198D">
            <w:pPr>
              <w:rPr>
                <w:sz w:val="24"/>
                <w:szCs w:val="24"/>
              </w:rPr>
            </w:pPr>
          </w:p>
        </w:tc>
      </w:tr>
      <w:tr w:rsidR="00C81F87" w:rsidTr="00EB198D">
        <w:tc>
          <w:tcPr>
            <w:tcW w:w="9350" w:type="dxa"/>
            <w:gridSpan w:val="2"/>
          </w:tcPr>
          <w:p w:rsidR="00C81F87" w:rsidRPr="00A24B01" w:rsidRDefault="00C81F87" w:rsidP="00EB198D">
            <w:pPr>
              <w:rPr>
                <w:sz w:val="24"/>
                <w:szCs w:val="24"/>
              </w:rPr>
            </w:pPr>
            <w:r w:rsidRPr="00A24B01">
              <w:rPr>
                <w:sz w:val="24"/>
                <w:szCs w:val="24"/>
              </w:rPr>
              <w:t>multivariate model</w:t>
            </w:r>
          </w:p>
        </w:tc>
      </w:tr>
      <w:tr w:rsidR="00C81F87" w:rsidTr="00EB198D">
        <w:tc>
          <w:tcPr>
            <w:tcW w:w="4675" w:type="dxa"/>
          </w:tcPr>
          <w:p w:rsidR="00C81F87" w:rsidRPr="00A24B01" w:rsidRDefault="00C81F87" w:rsidP="00EB198D">
            <w:pPr>
              <w:rPr>
                <w:i/>
                <w:iCs/>
                <w:sz w:val="24"/>
                <w:szCs w:val="24"/>
              </w:rPr>
            </w:pPr>
            <w:r w:rsidRPr="00A24B01">
              <w:rPr>
                <w:i/>
                <w:iCs/>
                <w:sz w:val="24"/>
                <w:szCs w:val="24"/>
              </w:rPr>
              <w:t>Build a multivariate model to identify factors significantly associated with the incidence of the disease</w:t>
            </w:r>
            <w:r>
              <w:rPr>
                <w:i/>
                <w:iCs/>
                <w:sz w:val="24"/>
                <w:szCs w:val="24"/>
              </w:rPr>
              <w:t xml:space="preserve"> by discarding confounding factors</w:t>
            </w:r>
            <w:r w:rsidRPr="00614EA1">
              <w:rPr>
                <w:i/>
                <w:iCs/>
                <w:sz w:val="24"/>
                <w:szCs w:val="24"/>
              </w:rPr>
              <w:sym w:font="Wingdings" w:char="F0E8"/>
            </w:r>
            <w:r>
              <w:rPr>
                <w:i/>
                <w:iCs/>
                <w:sz w:val="24"/>
                <w:szCs w:val="24"/>
              </w:rPr>
              <w:t xml:space="preserve"> best fitting model</w:t>
            </w:r>
          </w:p>
        </w:tc>
        <w:tc>
          <w:tcPr>
            <w:tcW w:w="4675" w:type="dxa"/>
          </w:tcPr>
          <w:p w:rsidR="00C81F87" w:rsidRPr="00A24B01" w:rsidRDefault="00C81F87" w:rsidP="00EB198D">
            <w:pPr>
              <w:rPr>
                <w:sz w:val="24"/>
                <w:szCs w:val="24"/>
              </w:rPr>
            </w:pPr>
          </w:p>
        </w:tc>
      </w:tr>
      <w:tr w:rsidR="005E6F37" w:rsidTr="00EB198D">
        <w:tc>
          <w:tcPr>
            <w:tcW w:w="4675" w:type="dxa"/>
          </w:tcPr>
          <w:p w:rsidR="005E6F37" w:rsidRDefault="005E6F37" w:rsidP="005E6F37">
            <w:pPr>
              <w:rPr>
                <w:sz w:val="32"/>
                <w:szCs w:val="28"/>
              </w:rPr>
            </w:pPr>
            <w:r w:rsidRPr="00C91ED1">
              <w:rPr>
                <w:sz w:val="28"/>
                <w:szCs w:val="24"/>
              </w:rPr>
              <w:t>Mention the risk factors identified for the disease of interest</w:t>
            </w:r>
          </w:p>
        </w:tc>
        <w:tc>
          <w:tcPr>
            <w:tcW w:w="4675" w:type="dxa"/>
          </w:tcPr>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lastRenderedPageBreak/>
              <w:t>- …</w:t>
            </w:r>
          </w:p>
        </w:tc>
      </w:tr>
    </w:tbl>
    <w:p w:rsidR="00C81F87" w:rsidRPr="00260BAF" w:rsidRDefault="00C81F87" w:rsidP="00C81F87">
      <w:pPr>
        <w:pStyle w:val="Titre2"/>
        <w:rPr>
          <w:b/>
          <w:bCs/>
          <w:sz w:val="24"/>
          <w:szCs w:val="24"/>
        </w:rPr>
      </w:pPr>
      <w:r w:rsidRPr="00260BAF">
        <w:rPr>
          <w:rFonts w:eastAsia="Times New Roman"/>
          <w:b/>
          <w:bCs/>
        </w:rPr>
        <w:lastRenderedPageBreak/>
        <w:t>Identify risk factors by literature review</w:t>
      </w:r>
    </w:p>
    <w:tbl>
      <w:tblPr>
        <w:tblStyle w:val="Grille"/>
        <w:tblW w:w="0" w:type="auto"/>
        <w:tblLook w:val="04A0" w:firstRow="1" w:lastRow="0" w:firstColumn="1" w:lastColumn="0" w:noHBand="0" w:noVBand="1"/>
      </w:tblPr>
      <w:tblGrid>
        <w:gridCol w:w="2785"/>
        <w:gridCol w:w="6565"/>
      </w:tblGrid>
      <w:tr w:rsidR="00C81F87" w:rsidRPr="00495AEC" w:rsidTr="00EB198D">
        <w:tc>
          <w:tcPr>
            <w:tcW w:w="9350" w:type="dxa"/>
            <w:gridSpan w:val="2"/>
          </w:tcPr>
          <w:p w:rsidR="00C81F87" w:rsidRPr="00495AEC" w:rsidRDefault="00C81F87" w:rsidP="00EB198D">
            <w:r>
              <w:t>key words selection and research algorithm build up</w:t>
            </w:r>
          </w:p>
        </w:tc>
      </w:tr>
      <w:tr w:rsidR="00C81F87" w:rsidRPr="00495AEC" w:rsidTr="00EB198D">
        <w:tc>
          <w:tcPr>
            <w:tcW w:w="2785" w:type="dxa"/>
          </w:tcPr>
          <w:p w:rsidR="00C81F87" w:rsidRPr="00563665" w:rsidRDefault="00C81F87" w:rsidP="00EB198D">
            <w:pPr>
              <w:rPr>
                <w:i/>
                <w:iCs/>
              </w:rPr>
            </w:pPr>
            <w:r w:rsidRPr="00563665">
              <w:rPr>
                <w:i/>
                <w:iCs/>
              </w:rPr>
              <w:t>Select key words allowing to build a research algorithm  to identify published studies on risk factors of a specific disease</w:t>
            </w:r>
          </w:p>
        </w:tc>
        <w:tc>
          <w:tcPr>
            <w:tcW w:w="6565" w:type="dxa"/>
          </w:tcPr>
          <w:p w:rsidR="00C81F87" w:rsidRPr="00495AEC" w:rsidRDefault="00C81F87" w:rsidP="00EB198D"/>
        </w:tc>
      </w:tr>
      <w:tr w:rsidR="00C81F87" w:rsidRPr="00495AEC" w:rsidTr="00EB198D">
        <w:tc>
          <w:tcPr>
            <w:tcW w:w="9350" w:type="dxa"/>
            <w:gridSpan w:val="2"/>
          </w:tcPr>
          <w:p w:rsidR="00C81F87" w:rsidRPr="00495AEC" w:rsidRDefault="00C81F87" w:rsidP="00EB198D">
            <w:r>
              <w:t>Publications screening</w:t>
            </w:r>
          </w:p>
        </w:tc>
      </w:tr>
      <w:tr w:rsidR="00C81F87" w:rsidRPr="00495AEC" w:rsidTr="00EB198D">
        <w:tc>
          <w:tcPr>
            <w:tcW w:w="2785" w:type="dxa"/>
          </w:tcPr>
          <w:p w:rsidR="00C81F87" w:rsidRPr="00563665" w:rsidRDefault="00C81F87" w:rsidP="00EB198D">
            <w:pPr>
              <w:rPr>
                <w:i/>
                <w:iCs/>
              </w:rPr>
            </w:pPr>
            <w:r w:rsidRPr="00563665">
              <w:rPr>
                <w:i/>
                <w:iCs/>
              </w:rPr>
              <w:t>Discard studies not dealing with the risk factors of interest</w:t>
            </w:r>
          </w:p>
        </w:tc>
        <w:tc>
          <w:tcPr>
            <w:tcW w:w="6565" w:type="dxa"/>
          </w:tcPr>
          <w:p w:rsidR="00C81F87" w:rsidRPr="00495AEC" w:rsidRDefault="00C81F87" w:rsidP="00EB198D"/>
        </w:tc>
      </w:tr>
      <w:tr w:rsidR="00C81F87" w:rsidRPr="00495AEC" w:rsidTr="00EB198D">
        <w:trPr>
          <w:trHeight w:val="332"/>
        </w:trPr>
        <w:tc>
          <w:tcPr>
            <w:tcW w:w="9350" w:type="dxa"/>
            <w:gridSpan w:val="2"/>
          </w:tcPr>
          <w:p w:rsidR="00C81F87" w:rsidRPr="00495AEC" w:rsidRDefault="00C81F87" w:rsidP="00EB198D">
            <w:pPr>
              <w:rPr>
                <w:u w:val="single"/>
              </w:rPr>
            </w:pPr>
            <w:r w:rsidRPr="00563665">
              <w:t>Risk factors ranking</w:t>
            </w:r>
          </w:p>
        </w:tc>
      </w:tr>
      <w:tr w:rsidR="00C81F87" w:rsidRPr="00495AEC" w:rsidTr="00EB198D">
        <w:trPr>
          <w:trHeight w:val="332"/>
        </w:trPr>
        <w:tc>
          <w:tcPr>
            <w:tcW w:w="2785" w:type="dxa"/>
          </w:tcPr>
          <w:p w:rsidR="00C81F87" w:rsidRDefault="00C81F87" w:rsidP="00EB198D">
            <w:pPr>
              <w:rPr>
                <w:i/>
                <w:iCs/>
              </w:rPr>
            </w:pPr>
            <w:r w:rsidRPr="00653A33">
              <w:rPr>
                <w:i/>
                <w:iCs/>
              </w:rPr>
              <w:t>Count the number of studies mentioning each factor</w:t>
            </w:r>
            <w:r>
              <w:rPr>
                <w:i/>
                <w:iCs/>
              </w:rPr>
              <w:t xml:space="preserve"> and table all the factors in an hierarchical manner based on the number of studies dealing with each of them</w:t>
            </w:r>
          </w:p>
          <w:p w:rsidR="00C81F87" w:rsidRPr="00632CF7" w:rsidRDefault="00C81F87" w:rsidP="00EB198D">
            <w:pPr>
              <w:rPr>
                <w:i/>
                <w:iCs/>
              </w:rPr>
            </w:pPr>
            <w:r w:rsidRPr="00632CF7">
              <w:rPr>
                <w:i/>
                <w:iCs/>
              </w:rPr>
              <w:sym w:font="Wingdings" w:char="F0E8"/>
            </w:r>
            <w:r>
              <w:rPr>
                <w:i/>
                <w:iCs/>
              </w:rPr>
              <w:t xml:space="preserve">  </w:t>
            </w:r>
            <w:r w:rsidRPr="00632CF7">
              <w:rPr>
                <w:i/>
                <w:iCs/>
              </w:rPr>
              <w:t xml:space="preserve">factors identified in a large number of studies are considered as important </w:t>
            </w:r>
            <w:r>
              <w:rPr>
                <w:i/>
                <w:iCs/>
              </w:rPr>
              <w:t xml:space="preserve">risk </w:t>
            </w:r>
            <w:r w:rsidRPr="00632CF7">
              <w:rPr>
                <w:i/>
                <w:iCs/>
              </w:rPr>
              <w:t>factors for the disease of interest</w:t>
            </w:r>
          </w:p>
        </w:tc>
        <w:tc>
          <w:tcPr>
            <w:tcW w:w="6565" w:type="dxa"/>
          </w:tcPr>
          <w:p w:rsidR="00C81F87" w:rsidRPr="00495AEC" w:rsidRDefault="00C81F87" w:rsidP="00EB198D">
            <w:pPr>
              <w:rPr>
                <w:u w:val="single"/>
              </w:rPr>
            </w:pPr>
          </w:p>
        </w:tc>
      </w:tr>
      <w:tr w:rsidR="005E6F37" w:rsidRPr="00495AEC" w:rsidTr="00EB198D">
        <w:trPr>
          <w:trHeight w:val="332"/>
        </w:trPr>
        <w:tc>
          <w:tcPr>
            <w:tcW w:w="2785" w:type="dxa"/>
          </w:tcPr>
          <w:p w:rsidR="005E6F37" w:rsidRDefault="005E6F37" w:rsidP="005E6F37">
            <w:pPr>
              <w:rPr>
                <w:sz w:val="32"/>
                <w:szCs w:val="28"/>
              </w:rPr>
            </w:pPr>
            <w:r w:rsidRPr="00C91ED1">
              <w:rPr>
                <w:sz w:val="28"/>
                <w:szCs w:val="24"/>
              </w:rPr>
              <w:t>Mention the risk factors identified for the disease of interest</w:t>
            </w:r>
          </w:p>
        </w:tc>
        <w:tc>
          <w:tcPr>
            <w:tcW w:w="6565" w:type="dxa"/>
          </w:tcPr>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tc>
      </w:tr>
    </w:tbl>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81F87" w:rsidRPr="00495AEC" w:rsidRDefault="00C81F87" w:rsidP="00C81F87">
      <w:pPr>
        <w:autoSpaceDE w:val="0"/>
        <w:autoSpaceDN w:val="0"/>
        <w:adjustRightInd w:val="0"/>
        <w:spacing w:after="0" w:line="240" w:lineRule="auto"/>
        <w:rPr>
          <w:rFonts w:eastAsia="AdvGulliv-R"/>
        </w:rPr>
      </w:pPr>
    </w:p>
    <w:p w:rsidR="00CA53D7" w:rsidRDefault="00CA53D7" w:rsidP="00C81F87">
      <w:pPr>
        <w:autoSpaceDE w:val="0"/>
        <w:autoSpaceDN w:val="0"/>
        <w:adjustRightInd w:val="0"/>
        <w:spacing w:after="0" w:line="240" w:lineRule="auto"/>
        <w:rPr>
          <w:rFonts w:eastAsia="AdvGulliv-R"/>
        </w:rPr>
      </w:pPr>
      <w:r>
        <w:rPr>
          <w:rFonts w:eastAsia="AdvGulliv-R"/>
        </w:rPr>
        <w:br w:type="page"/>
      </w:r>
    </w:p>
    <w:p w:rsidR="00C81F87" w:rsidRDefault="00C81F87" w:rsidP="00C81F87">
      <w:pPr>
        <w:autoSpaceDE w:val="0"/>
        <w:autoSpaceDN w:val="0"/>
        <w:adjustRightInd w:val="0"/>
        <w:spacing w:after="0" w:line="240" w:lineRule="auto"/>
        <w:rPr>
          <w:rFonts w:eastAsia="AdvGulliv-R"/>
        </w:rPr>
      </w:pPr>
    </w:p>
    <w:p w:rsidR="00C81F87" w:rsidRDefault="00C81F87" w:rsidP="00C81F87">
      <w:pPr>
        <w:pStyle w:val="Titre2"/>
        <w:rPr>
          <w:rFonts w:eastAsia="Times New Roman"/>
          <w:b/>
          <w:bCs/>
        </w:rPr>
      </w:pPr>
      <w:r w:rsidRPr="00260BAF">
        <w:rPr>
          <w:rFonts w:asciiTheme="minorHAnsi" w:eastAsia="Times New Roman" w:hAnsiTheme="minorHAnsi" w:cs="Times New Roman"/>
          <w:b/>
          <w:bCs/>
          <w:sz w:val="28"/>
          <w:szCs w:val="28"/>
        </w:rPr>
        <w:t xml:space="preserve"> </w:t>
      </w:r>
      <w:r w:rsidRPr="00260BAF">
        <w:rPr>
          <w:rFonts w:eastAsia="Times New Roman"/>
          <w:b/>
          <w:bCs/>
        </w:rPr>
        <w:t>Spatial risk analysis by application of multiple-criteria decision analysis methods</w:t>
      </w:r>
    </w:p>
    <w:tbl>
      <w:tblPr>
        <w:tblStyle w:val="Grille"/>
        <w:tblW w:w="0" w:type="auto"/>
        <w:tblLook w:val="04A0" w:firstRow="1" w:lastRow="0" w:firstColumn="1" w:lastColumn="0" w:noHBand="0" w:noVBand="1"/>
      </w:tblPr>
      <w:tblGrid>
        <w:gridCol w:w="3595"/>
        <w:gridCol w:w="5755"/>
      </w:tblGrid>
      <w:tr w:rsidR="00C81F87" w:rsidTr="00EB198D">
        <w:tc>
          <w:tcPr>
            <w:tcW w:w="9350" w:type="dxa"/>
            <w:gridSpan w:val="2"/>
          </w:tcPr>
          <w:p w:rsidR="00C81F87" w:rsidRPr="00613B51" w:rsidRDefault="00C81F87" w:rsidP="00EB198D">
            <w:r w:rsidRPr="00613B51">
              <w:t>Define decision problem (objective of the analysis)</w:t>
            </w:r>
          </w:p>
        </w:tc>
      </w:tr>
      <w:tr w:rsidR="00C81F87" w:rsidTr="00EB198D">
        <w:tc>
          <w:tcPr>
            <w:tcW w:w="3595" w:type="dxa"/>
          </w:tcPr>
          <w:p w:rsidR="00C81F87" w:rsidRPr="00260BAF" w:rsidRDefault="00C81F87" w:rsidP="00EB198D">
            <w:pPr>
              <w:rPr>
                <w:i/>
                <w:iCs/>
              </w:rPr>
            </w:pPr>
            <w:r w:rsidRPr="00260BAF">
              <w:rPr>
                <w:i/>
                <w:iCs/>
              </w:rPr>
              <w:t>MCDA is used in spatial prediction to assess suitability or risk of a specific zone to harbor a disease</w:t>
            </w:r>
          </w:p>
        </w:tc>
        <w:tc>
          <w:tcPr>
            <w:tcW w:w="5755" w:type="dxa"/>
          </w:tcPr>
          <w:p w:rsidR="00C81F87" w:rsidRPr="003D4D9A" w:rsidRDefault="00C81F87" w:rsidP="00BD6A45">
            <w:pPr>
              <w:rPr>
                <w:color w:val="7030A0"/>
              </w:rPr>
            </w:pPr>
          </w:p>
        </w:tc>
      </w:tr>
      <w:tr w:rsidR="00C81F87" w:rsidTr="00EB198D">
        <w:tc>
          <w:tcPr>
            <w:tcW w:w="9350" w:type="dxa"/>
            <w:gridSpan w:val="2"/>
          </w:tcPr>
          <w:p w:rsidR="00C81F87" w:rsidRPr="00613B51" w:rsidRDefault="00C81F87" w:rsidP="00EB198D">
            <w:r w:rsidRPr="00613B51">
              <w:t>Define criteria associated with the disease (risk factors)</w:t>
            </w:r>
          </w:p>
        </w:tc>
      </w:tr>
      <w:tr w:rsidR="00C81F87" w:rsidTr="00EB198D">
        <w:tc>
          <w:tcPr>
            <w:tcW w:w="3595" w:type="dxa"/>
          </w:tcPr>
          <w:p w:rsidR="00C81F87" w:rsidRPr="00260BAF" w:rsidRDefault="00C81F87" w:rsidP="00EB198D">
            <w:pPr>
              <w:rPr>
                <w:i/>
                <w:iCs/>
              </w:rPr>
            </w:pPr>
            <w:r w:rsidRPr="00260BAF">
              <w:rPr>
                <w:i/>
                <w:iCs/>
              </w:rPr>
              <w:t>A systematic review of factors associated with the disease of interest should be carried out. Specificity of certain factors to specific contexts should be considered.</w:t>
            </w:r>
          </w:p>
        </w:tc>
        <w:tc>
          <w:tcPr>
            <w:tcW w:w="5755" w:type="dxa"/>
          </w:tcPr>
          <w:p w:rsidR="00C81F87" w:rsidRPr="00613B51" w:rsidRDefault="00C81F87" w:rsidP="00EB198D"/>
        </w:tc>
      </w:tr>
      <w:tr w:rsidR="005E6F37" w:rsidTr="00EB198D">
        <w:tc>
          <w:tcPr>
            <w:tcW w:w="3595" w:type="dxa"/>
          </w:tcPr>
          <w:p w:rsidR="005E6F37" w:rsidRDefault="005E6F37" w:rsidP="005E6F37">
            <w:pPr>
              <w:rPr>
                <w:sz w:val="32"/>
                <w:szCs w:val="28"/>
              </w:rPr>
            </w:pPr>
            <w:r w:rsidRPr="005E6F37">
              <w:rPr>
                <w:szCs w:val="20"/>
              </w:rPr>
              <w:t>Mention the risk factors identified for the disease of interest</w:t>
            </w:r>
          </w:p>
        </w:tc>
        <w:tc>
          <w:tcPr>
            <w:tcW w:w="5755" w:type="dxa"/>
          </w:tcPr>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tc>
      </w:tr>
      <w:tr w:rsidR="00C81F87" w:rsidTr="00EB198D">
        <w:tc>
          <w:tcPr>
            <w:tcW w:w="9350" w:type="dxa"/>
            <w:gridSpan w:val="2"/>
          </w:tcPr>
          <w:p w:rsidR="00C81F87" w:rsidRPr="00613B51" w:rsidRDefault="00C81F87" w:rsidP="00EB198D">
            <w:r w:rsidRPr="00613B51">
              <w:t xml:space="preserve">Estimate heterogeneity of importance among the different </w:t>
            </w:r>
            <w:proofErr w:type="spellStart"/>
            <w:r w:rsidRPr="00613B51">
              <w:t>criterias</w:t>
            </w:r>
            <w:proofErr w:type="spellEnd"/>
          </w:p>
        </w:tc>
      </w:tr>
      <w:tr w:rsidR="00C81F87" w:rsidTr="00EB198D">
        <w:tc>
          <w:tcPr>
            <w:tcW w:w="3595" w:type="dxa"/>
          </w:tcPr>
          <w:p w:rsidR="00C81F87" w:rsidRPr="00260BAF" w:rsidRDefault="00C81F87" w:rsidP="00EB198D">
            <w:pPr>
              <w:rPr>
                <w:i/>
                <w:iCs/>
              </w:rPr>
            </w:pPr>
            <w:r w:rsidRPr="00260BAF">
              <w:rPr>
                <w:i/>
                <w:iCs/>
              </w:rPr>
              <w:t>Not all the risk factors have the same importance in term of influence on the disease incidence. A score (weight) should be attributed to each factor, which represents an estimation of its importance.</w:t>
            </w:r>
          </w:p>
        </w:tc>
        <w:tc>
          <w:tcPr>
            <w:tcW w:w="5755" w:type="dxa"/>
          </w:tcPr>
          <w:p w:rsidR="00C81F87" w:rsidRPr="00613B51" w:rsidRDefault="00C81F87" w:rsidP="00EB198D"/>
        </w:tc>
      </w:tr>
      <w:tr w:rsidR="00C81F87" w:rsidTr="00EB198D">
        <w:tc>
          <w:tcPr>
            <w:tcW w:w="9350" w:type="dxa"/>
            <w:gridSpan w:val="2"/>
          </w:tcPr>
          <w:p w:rsidR="00C81F87" w:rsidRPr="00613B51" w:rsidRDefault="00C81F87" w:rsidP="00EB198D">
            <w:r w:rsidRPr="00613B51">
              <w:t>Methods used in score attribution</w:t>
            </w:r>
          </w:p>
        </w:tc>
      </w:tr>
      <w:tr w:rsidR="00C81F87" w:rsidTr="00EB198D">
        <w:trPr>
          <w:trHeight w:val="1084"/>
        </w:trPr>
        <w:tc>
          <w:tcPr>
            <w:tcW w:w="3595" w:type="dxa"/>
          </w:tcPr>
          <w:p w:rsidR="00C81F87" w:rsidRDefault="00C81F87" w:rsidP="00EB198D">
            <w:pPr>
              <w:pStyle w:val="Paragraphedeliste"/>
              <w:numPr>
                <w:ilvl w:val="0"/>
                <w:numId w:val="21"/>
              </w:numPr>
            </w:pPr>
            <w:r w:rsidRPr="00260BAF">
              <w:t>Proportional weight calculation</w:t>
            </w:r>
          </w:p>
          <w:p w:rsidR="00C81F87" w:rsidRPr="00260BAF" w:rsidRDefault="00C81F87" w:rsidP="00EB198D">
            <w:pPr>
              <w:rPr>
                <w:i/>
                <w:iCs/>
              </w:rPr>
            </w:pPr>
            <w:r w:rsidRPr="00260BAF">
              <w:rPr>
                <w:i/>
                <w:iCs/>
              </w:rPr>
              <w:t>The number of studies included in the systematic review results identifying a certain factor gives an estimation of its importance. The proportion of studies mentioning a specific factor by the total number of studies dealing of factors of the disease of interest.</w:t>
            </w:r>
          </w:p>
        </w:tc>
        <w:tc>
          <w:tcPr>
            <w:tcW w:w="5755" w:type="dxa"/>
          </w:tcPr>
          <w:p w:rsidR="00C81F87" w:rsidRPr="00613B51" w:rsidRDefault="00C81F87" w:rsidP="00EB198D"/>
        </w:tc>
      </w:tr>
      <w:tr w:rsidR="00C81F87" w:rsidTr="00EB198D">
        <w:trPr>
          <w:trHeight w:val="1353"/>
        </w:trPr>
        <w:tc>
          <w:tcPr>
            <w:tcW w:w="3595" w:type="dxa"/>
          </w:tcPr>
          <w:p w:rsidR="00C81F87" w:rsidRDefault="00C81F87" w:rsidP="00EB198D">
            <w:pPr>
              <w:pStyle w:val="Paragraphedeliste"/>
              <w:numPr>
                <w:ilvl w:val="0"/>
                <w:numId w:val="21"/>
              </w:numPr>
            </w:pPr>
            <w:r>
              <w:t>Qualitative weight</w:t>
            </w:r>
          </w:p>
          <w:p w:rsidR="00C81F87" w:rsidRPr="00260BAF" w:rsidRDefault="00C81F87" w:rsidP="00EB198D">
            <w:pPr>
              <w:rPr>
                <w:i/>
                <w:iCs/>
              </w:rPr>
            </w:pPr>
            <w:r w:rsidRPr="00260BAF">
              <w:rPr>
                <w:i/>
                <w:iCs/>
              </w:rPr>
              <w:t xml:space="preserve">Taking experts opinions can also by a way to estimate the factor importance. A qualifier (low-medium-high) is attributed to the factor importance estimate. A number of numerical approximation systems </w:t>
            </w:r>
            <w:r w:rsidRPr="00260BAF">
              <w:rPr>
                <w:i/>
                <w:iCs/>
              </w:rPr>
              <w:lastRenderedPageBreak/>
              <w:t>have be proposed to systematically convert linguistic terms to their corresponding fuzzy numbers (see annex)</w:t>
            </w:r>
          </w:p>
        </w:tc>
        <w:tc>
          <w:tcPr>
            <w:tcW w:w="5755" w:type="dxa"/>
          </w:tcPr>
          <w:p w:rsidR="00C81F87" w:rsidRPr="00613B51" w:rsidRDefault="00C81F87" w:rsidP="00EB198D"/>
        </w:tc>
      </w:tr>
      <w:tr w:rsidR="00C81F87" w:rsidTr="00EB198D">
        <w:tc>
          <w:tcPr>
            <w:tcW w:w="9350" w:type="dxa"/>
            <w:gridSpan w:val="2"/>
          </w:tcPr>
          <w:p w:rsidR="00C81F87" w:rsidRPr="00613B51" w:rsidRDefault="00C81F87" w:rsidP="00EB198D">
            <w:r w:rsidRPr="00613B51">
              <w:lastRenderedPageBreak/>
              <w:t>Factors standardization</w:t>
            </w:r>
          </w:p>
        </w:tc>
      </w:tr>
      <w:tr w:rsidR="00C81F87" w:rsidTr="00EB198D">
        <w:tc>
          <w:tcPr>
            <w:tcW w:w="3595" w:type="dxa"/>
          </w:tcPr>
          <w:p w:rsidR="00C81F87" w:rsidRPr="00260BAF" w:rsidRDefault="00C81F87" w:rsidP="00EB198D">
            <w:pPr>
              <w:rPr>
                <w:i/>
                <w:iCs/>
              </w:rPr>
            </w:pPr>
            <w:r w:rsidRPr="00260BAF">
              <w:rPr>
                <w:i/>
                <w:iCs/>
              </w:rPr>
              <w:t>Factors should be standardized in a way allowing factors maps superposition; comparable scales should be established</w:t>
            </w:r>
          </w:p>
        </w:tc>
        <w:tc>
          <w:tcPr>
            <w:tcW w:w="5755" w:type="dxa"/>
          </w:tcPr>
          <w:p w:rsidR="00C81F87" w:rsidRPr="00613B51" w:rsidRDefault="00C81F87" w:rsidP="00EB198D"/>
        </w:tc>
      </w:tr>
      <w:tr w:rsidR="00C81F87" w:rsidTr="00EB198D">
        <w:tc>
          <w:tcPr>
            <w:tcW w:w="9350" w:type="dxa"/>
            <w:gridSpan w:val="2"/>
          </w:tcPr>
          <w:p w:rsidR="00C81F87" w:rsidRPr="00613B51" w:rsidRDefault="00C81F87" w:rsidP="00EB198D">
            <w:r w:rsidRPr="00613B51">
              <w:t>Factors combination</w:t>
            </w:r>
          </w:p>
        </w:tc>
      </w:tr>
      <w:tr w:rsidR="00C81F87" w:rsidTr="00EB198D">
        <w:tc>
          <w:tcPr>
            <w:tcW w:w="3595" w:type="dxa"/>
          </w:tcPr>
          <w:p w:rsidR="00C81F87" w:rsidRPr="00260BAF" w:rsidRDefault="00C81F87" w:rsidP="00EB198D">
            <w:pPr>
              <w:rPr>
                <w:i/>
                <w:iCs/>
              </w:rPr>
            </w:pPr>
            <w:r w:rsidRPr="00260BAF">
              <w:rPr>
                <w:i/>
                <w:iCs/>
              </w:rPr>
              <w:t xml:space="preserve">Weighed linear combination is a method </w:t>
            </w:r>
            <w:proofErr w:type="gramStart"/>
            <w:r w:rsidRPr="00260BAF">
              <w:rPr>
                <w:i/>
                <w:iCs/>
              </w:rPr>
              <w:t>allowing  factors</w:t>
            </w:r>
            <w:proofErr w:type="gramEnd"/>
            <w:r w:rsidRPr="00260BAF">
              <w:rPr>
                <w:i/>
                <w:iCs/>
              </w:rPr>
              <w:t xml:space="preserve"> combination by map superposition, taking account of factor importance heterogeneity. Some programs such as IDRISI can be used.</w:t>
            </w:r>
          </w:p>
        </w:tc>
        <w:tc>
          <w:tcPr>
            <w:tcW w:w="5755" w:type="dxa"/>
          </w:tcPr>
          <w:p w:rsidR="00C81F87" w:rsidRPr="00613B51" w:rsidRDefault="00C81F87" w:rsidP="00EB198D"/>
        </w:tc>
      </w:tr>
      <w:tr w:rsidR="005E6F37" w:rsidTr="00EB198D">
        <w:tc>
          <w:tcPr>
            <w:tcW w:w="3595" w:type="dxa"/>
          </w:tcPr>
          <w:p w:rsidR="005E6F37" w:rsidRDefault="005E6F37" w:rsidP="005E6F37">
            <w:pPr>
              <w:rPr>
                <w:sz w:val="32"/>
                <w:szCs w:val="28"/>
              </w:rPr>
            </w:pPr>
            <w:r w:rsidRPr="005E6F37">
              <w:rPr>
                <w:szCs w:val="20"/>
              </w:rPr>
              <w:t>Mention the high risk zones identified for the disease of interest</w:t>
            </w:r>
          </w:p>
        </w:tc>
        <w:tc>
          <w:tcPr>
            <w:tcW w:w="5755" w:type="dxa"/>
          </w:tcPr>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p w:rsidR="005E6F37" w:rsidRDefault="005E6F37" w:rsidP="005E6F37">
            <w:pPr>
              <w:rPr>
                <w:sz w:val="32"/>
                <w:szCs w:val="28"/>
              </w:rPr>
            </w:pPr>
            <w:r>
              <w:rPr>
                <w:sz w:val="32"/>
                <w:szCs w:val="28"/>
              </w:rPr>
              <w:t>- …</w:t>
            </w:r>
          </w:p>
        </w:tc>
      </w:tr>
      <w:tr w:rsidR="00C81F87" w:rsidTr="00EB198D">
        <w:tc>
          <w:tcPr>
            <w:tcW w:w="9350" w:type="dxa"/>
            <w:gridSpan w:val="2"/>
          </w:tcPr>
          <w:p w:rsidR="00C81F87" w:rsidRPr="00613B51" w:rsidRDefault="00C81F87" w:rsidP="00EB198D">
            <w:r w:rsidRPr="00613B51">
              <w:t>Sensitivity analysis</w:t>
            </w:r>
          </w:p>
        </w:tc>
      </w:tr>
      <w:tr w:rsidR="00C81F87" w:rsidTr="00EB198D">
        <w:tc>
          <w:tcPr>
            <w:tcW w:w="3595" w:type="dxa"/>
          </w:tcPr>
          <w:p w:rsidR="00C81F87" w:rsidRPr="00260BAF" w:rsidRDefault="00C81F87" w:rsidP="00EB198D">
            <w:pPr>
              <w:rPr>
                <w:i/>
                <w:iCs/>
              </w:rPr>
            </w:pPr>
            <w:r w:rsidRPr="00260BAF">
              <w:rPr>
                <w:i/>
                <w:iCs/>
              </w:rPr>
              <w:t>It consists of varying the weighting values of the MCDA model parameters and measuring the average change in suitability scores at a number of randomly selected locations on the map to assess the robustness of the model.</w:t>
            </w:r>
          </w:p>
        </w:tc>
        <w:tc>
          <w:tcPr>
            <w:tcW w:w="5755" w:type="dxa"/>
          </w:tcPr>
          <w:p w:rsidR="00C81F87" w:rsidRPr="00613B51" w:rsidRDefault="00C81F87" w:rsidP="00EB198D"/>
        </w:tc>
      </w:tr>
      <w:tr w:rsidR="00C81F87" w:rsidTr="00EB198D">
        <w:tc>
          <w:tcPr>
            <w:tcW w:w="9350" w:type="dxa"/>
            <w:gridSpan w:val="2"/>
          </w:tcPr>
          <w:p w:rsidR="00C81F87" w:rsidRPr="00613B51" w:rsidRDefault="00C81F87" w:rsidP="00EB198D">
            <w:r w:rsidRPr="00613B51">
              <w:t>Validation</w:t>
            </w:r>
          </w:p>
        </w:tc>
      </w:tr>
      <w:tr w:rsidR="00C81F87" w:rsidTr="00EB198D">
        <w:tc>
          <w:tcPr>
            <w:tcW w:w="3595" w:type="dxa"/>
          </w:tcPr>
          <w:p w:rsidR="00C81F87" w:rsidRPr="00260BAF" w:rsidRDefault="00C81F87" w:rsidP="00EB198D">
            <w:pPr>
              <w:rPr>
                <w:i/>
                <w:iCs/>
              </w:rPr>
            </w:pPr>
            <w:r w:rsidRPr="00260BAF">
              <w:rPr>
                <w:i/>
                <w:iCs/>
              </w:rPr>
              <w:t>Obtained estimation map should be compared to data maps to ensure about validity of the prediction</w:t>
            </w:r>
          </w:p>
        </w:tc>
        <w:tc>
          <w:tcPr>
            <w:tcW w:w="5755" w:type="dxa"/>
          </w:tcPr>
          <w:p w:rsidR="00C81F87" w:rsidRDefault="00C81F87" w:rsidP="00EB198D"/>
        </w:tc>
      </w:tr>
    </w:tbl>
    <w:p w:rsidR="00C81F87" w:rsidRPr="00260BAF" w:rsidRDefault="00C81F87" w:rsidP="00C81F87"/>
    <w:p w:rsidR="00C81F87" w:rsidRPr="00C81F87" w:rsidRDefault="00C81F87" w:rsidP="00C81F87"/>
    <w:p w:rsidR="00C81F87" w:rsidRPr="00C81F87" w:rsidRDefault="00C81F87" w:rsidP="00C81F87"/>
    <w:sectPr w:rsidR="00C81F87" w:rsidRPr="00C81F8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061" w:rsidRDefault="00AF0061" w:rsidP="00260BAF">
      <w:pPr>
        <w:spacing w:after="0" w:line="240" w:lineRule="auto"/>
      </w:pPr>
      <w:r>
        <w:separator/>
      </w:r>
    </w:p>
  </w:endnote>
  <w:endnote w:type="continuationSeparator" w:id="0">
    <w:p w:rsidR="00AF0061" w:rsidRDefault="00AF0061" w:rsidP="00260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altName w:val="Calibri"/>
    <w:charset w:val="00"/>
    <w:family w:val="swiss"/>
    <w:pitch w:val="variable"/>
    <w:sig w:usb0="A00002EF" w:usb1="4000207B"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Italic">
    <w:altName w:val="Cambria"/>
    <w:panose1 w:val="00000000000000000000"/>
    <w:charset w:val="00"/>
    <w:family w:val="auto"/>
    <w:notTrueType/>
    <w:pitch w:val="default"/>
    <w:sig w:usb0="00000003" w:usb1="00000000" w:usb2="00000000" w:usb3="00000000" w:csb0="00000001" w:csb1="00000000"/>
  </w:font>
  <w:font w:name="AdvGulliv-R">
    <w:altName w:val="MS Mincho"/>
    <w:panose1 w:val="00000000000000000000"/>
    <w:charset w:val="80"/>
    <w:family w:val="auto"/>
    <w:notTrueType/>
    <w:pitch w:val="default"/>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376425"/>
      <w:docPartObj>
        <w:docPartGallery w:val="Page Numbers (Bottom of Page)"/>
        <w:docPartUnique/>
      </w:docPartObj>
    </w:sdtPr>
    <w:sdtEndPr/>
    <w:sdtContent>
      <w:p w:rsidR="00BA61FF" w:rsidRDefault="00BA61FF">
        <w:pPr>
          <w:pStyle w:val="Pieddepage"/>
          <w:jc w:val="right"/>
        </w:pPr>
        <w:r>
          <w:fldChar w:fldCharType="begin"/>
        </w:r>
        <w:r>
          <w:instrText>PAGE   \* MERGEFORMAT</w:instrText>
        </w:r>
        <w:r>
          <w:fldChar w:fldCharType="separate"/>
        </w:r>
        <w:r w:rsidR="0097303A" w:rsidRPr="0097303A">
          <w:rPr>
            <w:noProof/>
            <w:lang w:val="fr-FR"/>
          </w:rPr>
          <w:t>2</w:t>
        </w:r>
        <w:r>
          <w:fldChar w:fldCharType="end"/>
        </w:r>
      </w:p>
    </w:sdtContent>
  </w:sdt>
  <w:p w:rsidR="00BA61FF" w:rsidRDefault="00BA61FF">
    <w:pPr>
      <w:pStyle w:val="Pieddepage"/>
      <w:rPr>
        <w:i/>
        <w:color w:val="A6A6A6" w:themeColor="background1" w:themeShade="A6"/>
        <w:lang w:val="fr-FR"/>
      </w:rPr>
    </w:pPr>
    <w:r w:rsidRPr="00BA61FF">
      <w:rPr>
        <w:i/>
        <w:color w:val="A6A6A6" w:themeColor="background1" w:themeShade="A6"/>
        <w:lang w:val="fr-FR"/>
      </w:rPr>
      <w:t>L Galal, M Peyre, F Goutard, CIRAD</w:t>
    </w:r>
    <w:r w:rsidR="0076535F">
      <w:rPr>
        <w:i/>
        <w:color w:val="A6A6A6" w:themeColor="background1" w:themeShade="A6"/>
        <w:lang w:val="fr-FR"/>
      </w:rPr>
      <w:tab/>
    </w:r>
    <w:proofErr w:type="spellStart"/>
    <w:r w:rsidR="00130489">
      <w:rPr>
        <w:i/>
        <w:color w:val="A6A6A6" w:themeColor="background1" w:themeShade="A6"/>
        <w:lang w:val="fr-FR"/>
      </w:rPr>
      <w:t>Draft</w:t>
    </w:r>
    <w:proofErr w:type="spellEnd"/>
    <w:r w:rsidR="00130489">
      <w:rPr>
        <w:i/>
        <w:color w:val="A6A6A6" w:themeColor="background1" w:themeShade="A6"/>
        <w:lang w:val="fr-FR"/>
      </w:rPr>
      <w:t xml:space="preserve"> </w:t>
    </w:r>
    <w:r w:rsidR="0076535F">
      <w:rPr>
        <w:i/>
        <w:color w:val="A6A6A6" w:themeColor="background1" w:themeShade="A6"/>
        <w:lang w:val="fr-FR"/>
      </w:rPr>
      <w:t>version 25/10/2014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061" w:rsidRDefault="00AF0061" w:rsidP="00260BAF">
      <w:pPr>
        <w:spacing w:after="0" w:line="240" w:lineRule="auto"/>
      </w:pPr>
      <w:r>
        <w:separator/>
      </w:r>
    </w:p>
  </w:footnote>
  <w:footnote w:type="continuationSeparator" w:id="0">
    <w:p w:rsidR="00AF0061" w:rsidRDefault="00AF0061" w:rsidP="00260BA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1FF" w:rsidRDefault="00130489" w:rsidP="00BA61FF">
    <w:pPr>
      <w:pStyle w:val="En-tte"/>
    </w:pPr>
    <w:r w:rsidRPr="00457F26">
      <w:rPr>
        <w:noProof/>
        <w:lang w:val="fr-FR" w:eastAsia="fr-FR"/>
      </w:rPr>
      <w:drawing>
        <wp:anchor distT="0" distB="0" distL="114300" distR="114300" simplePos="0" relativeHeight="251662336" behindDoc="0" locked="0" layoutInCell="1" allowOverlap="1" wp14:anchorId="18B9E66B" wp14:editId="2EC95DFB">
          <wp:simplePos x="0" y="0"/>
          <wp:positionH relativeFrom="column">
            <wp:posOffset>4378325</wp:posOffset>
          </wp:positionH>
          <wp:positionV relativeFrom="paragraph">
            <wp:posOffset>-249266</wp:posOffset>
          </wp:positionV>
          <wp:extent cx="1254125" cy="573087"/>
          <wp:effectExtent l="0" t="0" r="3175" b="0"/>
          <wp:wrapNone/>
          <wp:docPr id="1030" name="Grafik 13" descr="UNION_logo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13" descr="UNION_logo_4c.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4125" cy="573087"/>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A61FF">
      <w:rPr>
        <w:rFonts w:ascii="Arial" w:hAnsi="Arial" w:cs="Arial"/>
        <w:b/>
        <w:noProof/>
        <w:lang w:val="fr-FR" w:eastAsia="fr-FR"/>
      </w:rPr>
      <w:drawing>
        <wp:anchor distT="0" distB="0" distL="114300" distR="114300" simplePos="0" relativeHeight="251660288" behindDoc="0" locked="0" layoutInCell="1" allowOverlap="1" wp14:anchorId="14908EEF" wp14:editId="08C81057">
          <wp:simplePos x="0" y="0"/>
          <wp:positionH relativeFrom="column">
            <wp:posOffset>5948680</wp:posOffset>
          </wp:positionH>
          <wp:positionV relativeFrom="paragraph">
            <wp:posOffset>-108585</wp:posOffset>
          </wp:positionV>
          <wp:extent cx="503555" cy="397510"/>
          <wp:effectExtent l="0" t="0" r="0" b="2540"/>
          <wp:wrapThrough wrapText="bothSides">
            <wp:wrapPolygon edited="0">
              <wp:start x="0" y="0"/>
              <wp:lineTo x="0" y="20703"/>
              <wp:lineTo x="20429" y="20703"/>
              <wp:lineTo x="20429" y="0"/>
              <wp:lineTo x="0" y="0"/>
            </wp:wrapPolygon>
          </wp:wrapThrough>
          <wp:docPr id="4" name="Image 6" descr="D:\Mes donnees\CIRAD\images\logos\logoEU.jpg"/>
          <wp:cNvGraphicFramePr/>
          <a:graphic xmlns:a="http://schemas.openxmlformats.org/drawingml/2006/main">
            <a:graphicData uri="http://schemas.openxmlformats.org/drawingml/2006/picture">
              <pic:pic xmlns:pic="http://schemas.openxmlformats.org/drawingml/2006/picture">
                <pic:nvPicPr>
                  <pic:cNvPr id="8" name="Picture 3" descr="D:\Mes donnees\CIRAD\images\logos\logoEU.jpg"/>
                  <pic:cNvPicPr>
                    <a:picLocks noChangeAspect="1" noChangeArrowheads="1"/>
                  </pic:cNvPicPr>
                </pic:nvPicPr>
                <pic:blipFill>
                  <a:blip r:embed="rId2" cstate="print"/>
                  <a:srcRect/>
                  <a:stretch>
                    <a:fillRect/>
                  </a:stretch>
                </pic:blipFill>
                <pic:spPr bwMode="auto">
                  <a:xfrm>
                    <a:off x="0" y="0"/>
                    <a:ext cx="503555" cy="397510"/>
                  </a:xfrm>
                  <a:prstGeom prst="rect">
                    <a:avLst/>
                  </a:prstGeom>
                  <a:noFill/>
                  <a:ln w="9525">
                    <a:noFill/>
                    <a:miter lim="800000"/>
                    <a:headEnd/>
                    <a:tailEnd/>
                  </a:ln>
                </pic:spPr>
              </pic:pic>
            </a:graphicData>
          </a:graphic>
        </wp:anchor>
      </w:drawing>
    </w:r>
    <w:r w:rsidR="00BA61FF">
      <w:t xml:space="preserve">WP5 </w:t>
    </w:r>
  </w:p>
  <w:p w:rsidR="00BA61FF" w:rsidRDefault="00BA61FF" w:rsidP="00BA61FF">
    <w:pPr>
      <w:pStyle w:val="En-tte"/>
      <w:pBdr>
        <w:bottom w:val="single" w:sz="4" w:space="1" w:color="auto"/>
      </w:pBdr>
      <w:rPr>
        <w:i/>
      </w:rPr>
    </w:pPr>
    <w:r>
      <w:rPr>
        <w:i/>
      </w:rPr>
      <w:t>Evaluation protocol 3</w:t>
    </w:r>
    <w:r w:rsidRPr="00BA61FF">
      <w:rPr>
        <w:i/>
      </w:rPr>
      <w:t xml:space="preserve"> </w:t>
    </w:r>
    <w:r>
      <w:rPr>
        <w:i/>
      </w:rPr>
      <w:t>/ Guidelines</w:t>
    </w:r>
    <w:r>
      <w:rPr>
        <w:i/>
      </w:rPr>
      <w:br/>
      <w:t>Assessment of risk definition process for risk-based surveillance design</w:t>
    </w:r>
  </w:p>
  <w:p w:rsidR="00BA61FF" w:rsidRPr="00AE2AC9" w:rsidRDefault="00BA61FF" w:rsidP="00BA61FF">
    <w:pPr>
      <w:pStyle w:val="En-tte"/>
      <w:rPr>
        <w:i/>
      </w:rPr>
    </w:pPr>
    <w:r w:rsidRPr="00AE2AC9">
      <w:rPr>
        <w:i/>
      </w:rPr>
      <w:ptab w:relativeTo="margin" w:alignment="right" w:leader="none"/>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616EE"/>
    <w:multiLevelType w:val="hybridMultilevel"/>
    <w:tmpl w:val="22E406A6"/>
    <w:lvl w:ilvl="0" w:tplc="1B2A5D1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2416C2"/>
    <w:multiLevelType w:val="hybridMultilevel"/>
    <w:tmpl w:val="2B803B42"/>
    <w:lvl w:ilvl="0" w:tplc="CB369316">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4D518F"/>
    <w:multiLevelType w:val="hybridMultilevel"/>
    <w:tmpl w:val="925C5D8A"/>
    <w:lvl w:ilvl="0" w:tplc="7BB07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5C19C5"/>
    <w:multiLevelType w:val="hybridMultilevel"/>
    <w:tmpl w:val="FAFAEF78"/>
    <w:lvl w:ilvl="0" w:tplc="203C2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FB6095"/>
    <w:multiLevelType w:val="hybridMultilevel"/>
    <w:tmpl w:val="0032FC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9366AC"/>
    <w:multiLevelType w:val="hybridMultilevel"/>
    <w:tmpl w:val="23002E26"/>
    <w:lvl w:ilvl="0" w:tplc="7BB07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5943D8"/>
    <w:multiLevelType w:val="hybridMultilevel"/>
    <w:tmpl w:val="137A85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8041F8"/>
    <w:multiLevelType w:val="hybridMultilevel"/>
    <w:tmpl w:val="22348540"/>
    <w:lvl w:ilvl="0" w:tplc="203C25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E37F1F"/>
    <w:multiLevelType w:val="hybridMultilevel"/>
    <w:tmpl w:val="925C5D8A"/>
    <w:lvl w:ilvl="0" w:tplc="7BB07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6078FE"/>
    <w:multiLevelType w:val="hybridMultilevel"/>
    <w:tmpl w:val="BB180C90"/>
    <w:lvl w:ilvl="0" w:tplc="D264069A">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E76B63"/>
    <w:multiLevelType w:val="hybridMultilevel"/>
    <w:tmpl w:val="EBE2E6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6E1FC3"/>
    <w:multiLevelType w:val="hybridMultilevel"/>
    <w:tmpl w:val="4DFC4242"/>
    <w:lvl w:ilvl="0" w:tplc="7BB07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603861"/>
    <w:multiLevelType w:val="hybridMultilevel"/>
    <w:tmpl w:val="DDC69266"/>
    <w:lvl w:ilvl="0" w:tplc="7BB07890">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317951"/>
    <w:multiLevelType w:val="hybridMultilevel"/>
    <w:tmpl w:val="0386978E"/>
    <w:lvl w:ilvl="0" w:tplc="C52EFA2C">
      <w:start w:val="1"/>
      <w:numFmt w:val="lowerLetter"/>
      <w:lvlText w:val="%1-"/>
      <w:lvlJc w:val="left"/>
      <w:pPr>
        <w:ind w:left="720" w:hanging="360"/>
      </w:pPr>
      <w:rPr>
        <w:rFonts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ED41AA"/>
    <w:multiLevelType w:val="hybridMultilevel"/>
    <w:tmpl w:val="4EDA5C90"/>
    <w:lvl w:ilvl="0" w:tplc="BE8808B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265952"/>
    <w:multiLevelType w:val="hybridMultilevel"/>
    <w:tmpl w:val="F90E2EEE"/>
    <w:lvl w:ilvl="0" w:tplc="A8EAA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CC2839"/>
    <w:multiLevelType w:val="hybridMultilevel"/>
    <w:tmpl w:val="A13C0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CF7871"/>
    <w:multiLevelType w:val="hybridMultilevel"/>
    <w:tmpl w:val="6428C0B8"/>
    <w:lvl w:ilvl="0" w:tplc="159AF8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3C4CD2"/>
    <w:multiLevelType w:val="hybridMultilevel"/>
    <w:tmpl w:val="C29459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4F239A"/>
    <w:multiLevelType w:val="hybridMultilevel"/>
    <w:tmpl w:val="FA0E8B58"/>
    <w:lvl w:ilvl="0" w:tplc="89BC94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4C59F3"/>
    <w:multiLevelType w:val="hybridMultilevel"/>
    <w:tmpl w:val="E3246434"/>
    <w:lvl w:ilvl="0" w:tplc="7BB07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6"/>
  </w:num>
  <w:num w:numId="3">
    <w:abstractNumId w:val="4"/>
  </w:num>
  <w:num w:numId="4">
    <w:abstractNumId w:val="10"/>
  </w:num>
  <w:num w:numId="5">
    <w:abstractNumId w:val="18"/>
  </w:num>
  <w:num w:numId="6">
    <w:abstractNumId w:val="0"/>
  </w:num>
  <w:num w:numId="7">
    <w:abstractNumId w:val="3"/>
  </w:num>
  <w:num w:numId="8">
    <w:abstractNumId w:val="14"/>
  </w:num>
  <w:num w:numId="9">
    <w:abstractNumId w:val="15"/>
  </w:num>
  <w:num w:numId="10">
    <w:abstractNumId w:val="17"/>
  </w:num>
  <w:num w:numId="11">
    <w:abstractNumId w:val="2"/>
  </w:num>
  <w:num w:numId="12">
    <w:abstractNumId w:val="1"/>
  </w:num>
  <w:num w:numId="13">
    <w:abstractNumId w:val="8"/>
  </w:num>
  <w:num w:numId="14">
    <w:abstractNumId w:val="19"/>
  </w:num>
  <w:num w:numId="15">
    <w:abstractNumId w:val="5"/>
  </w:num>
  <w:num w:numId="16">
    <w:abstractNumId w:val="9"/>
  </w:num>
  <w:num w:numId="17">
    <w:abstractNumId w:val="13"/>
  </w:num>
  <w:num w:numId="18">
    <w:abstractNumId w:val="20"/>
  </w:num>
  <w:num w:numId="19">
    <w:abstractNumId w:val="11"/>
  </w:num>
  <w:num w:numId="20">
    <w:abstractNumId w:val="1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C07"/>
    <w:rsid w:val="00030FE0"/>
    <w:rsid w:val="00035397"/>
    <w:rsid w:val="00057ED8"/>
    <w:rsid w:val="00082459"/>
    <w:rsid w:val="000E03FF"/>
    <w:rsid w:val="000E55C5"/>
    <w:rsid w:val="00106141"/>
    <w:rsid w:val="00112A5C"/>
    <w:rsid w:val="00116B2F"/>
    <w:rsid w:val="00130489"/>
    <w:rsid w:val="00130DA3"/>
    <w:rsid w:val="00164B4B"/>
    <w:rsid w:val="00171BE3"/>
    <w:rsid w:val="00173F5E"/>
    <w:rsid w:val="001D547B"/>
    <w:rsid w:val="001E1E14"/>
    <w:rsid w:val="00210138"/>
    <w:rsid w:val="002264FC"/>
    <w:rsid w:val="002404A6"/>
    <w:rsid w:val="00260BAF"/>
    <w:rsid w:val="00262667"/>
    <w:rsid w:val="00283D6A"/>
    <w:rsid w:val="002915CC"/>
    <w:rsid w:val="002C2984"/>
    <w:rsid w:val="002D3605"/>
    <w:rsid w:val="00332CC4"/>
    <w:rsid w:val="00352467"/>
    <w:rsid w:val="0039132C"/>
    <w:rsid w:val="003A11D6"/>
    <w:rsid w:val="003A2ACA"/>
    <w:rsid w:val="003B4D77"/>
    <w:rsid w:val="003D2753"/>
    <w:rsid w:val="003D4D9A"/>
    <w:rsid w:val="003F30FB"/>
    <w:rsid w:val="00414A38"/>
    <w:rsid w:val="0042173E"/>
    <w:rsid w:val="0042326B"/>
    <w:rsid w:val="00450813"/>
    <w:rsid w:val="00457CF5"/>
    <w:rsid w:val="004722FF"/>
    <w:rsid w:val="00495AEC"/>
    <w:rsid w:val="004A521C"/>
    <w:rsid w:val="004F778F"/>
    <w:rsid w:val="005129B2"/>
    <w:rsid w:val="005149EB"/>
    <w:rsid w:val="00544AFB"/>
    <w:rsid w:val="005556F5"/>
    <w:rsid w:val="00563665"/>
    <w:rsid w:val="00593450"/>
    <w:rsid w:val="005B7E97"/>
    <w:rsid w:val="005E25A1"/>
    <w:rsid w:val="005E6F37"/>
    <w:rsid w:val="006005F1"/>
    <w:rsid w:val="00600DD4"/>
    <w:rsid w:val="00605770"/>
    <w:rsid w:val="00614E67"/>
    <w:rsid w:val="00614EA1"/>
    <w:rsid w:val="006272CC"/>
    <w:rsid w:val="00632CF7"/>
    <w:rsid w:val="006409EB"/>
    <w:rsid w:val="00653A33"/>
    <w:rsid w:val="00657BF3"/>
    <w:rsid w:val="00661119"/>
    <w:rsid w:val="00670A06"/>
    <w:rsid w:val="00692441"/>
    <w:rsid w:val="006A46E3"/>
    <w:rsid w:val="006A5D01"/>
    <w:rsid w:val="006C78EB"/>
    <w:rsid w:val="007109FE"/>
    <w:rsid w:val="007364F0"/>
    <w:rsid w:val="007369D2"/>
    <w:rsid w:val="00740DF2"/>
    <w:rsid w:val="00746E9B"/>
    <w:rsid w:val="007512A0"/>
    <w:rsid w:val="00751564"/>
    <w:rsid w:val="0076535F"/>
    <w:rsid w:val="007B13FD"/>
    <w:rsid w:val="007B6F9B"/>
    <w:rsid w:val="007D554A"/>
    <w:rsid w:val="007D5622"/>
    <w:rsid w:val="008168AE"/>
    <w:rsid w:val="0082378E"/>
    <w:rsid w:val="00866C3A"/>
    <w:rsid w:val="00881404"/>
    <w:rsid w:val="008B2EC9"/>
    <w:rsid w:val="008D1040"/>
    <w:rsid w:val="008D64B7"/>
    <w:rsid w:val="00903C07"/>
    <w:rsid w:val="00952934"/>
    <w:rsid w:val="0097303A"/>
    <w:rsid w:val="009D0122"/>
    <w:rsid w:val="009F40E3"/>
    <w:rsid w:val="00A2321A"/>
    <w:rsid w:val="00A24B01"/>
    <w:rsid w:val="00A36DF9"/>
    <w:rsid w:val="00A573C7"/>
    <w:rsid w:val="00A70328"/>
    <w:rsid w:val="00A921A8"/>
    <w:rsid w:val="00A932EF"/>
    <w:rsid w:val="00AA5878"/>
    <w:rsid w:val="00AA70B1"/>
    <w:rsid w:val="00AF0061"/>
    <w:rsid w:val="00B57095"/>
    <w:rsid w:val="00B64C21"/>
    <w:rsid w:val="00B72940"/>
    <w:rsid w:val="00BA61FF"/>
    <w:rsid w:val="00BB522B"/>
    <w:rsid w:val="00BC4718"/>
    <w:rsid w:val="00BD6A45"/>
    <w:rsid w:val="00C04A10"/>
    <w:rsid w:val="00C04A38"/>
    <w:rsid w:val="00C638B7"/>
    <w:rsid w:val="00C81F87"/>
    <w:rsid w:val="00C83603"/>
    <w:rsid w:val="00C85EAE"/>
    <w:rsid w:val="00C91ED1"/>
    <w:rsid w:val="00CA53D7"/>
    <w:rsid w:val="00CA5D94"/>
    <w:rsid w:val="00D47105"/>
    <w:rsid w:val="00D62408"/>
    <w:rsid w:val="00D874F7"/>
    <w:rsid w:val="00D90C56"/>
    <w:rsid w:val="00D94E66"/>
    <w:rsid w:val="00D94F73"/>
    <w:rsid w:val="00DA0525"/>
    <w:rsid w:val="00DE52B3"/>
    <w:rsid w:val="00E0078D"/>
    <w:rsid w:val="00E265BF"/>
    <w:rsid w:val="00E35B90"/>
    <w:rsid w:val="00E71D10"/>
    <w:rsid w:val="00E82912"/>
    <w:rsid w:val="00E971E9"/>
    <w:rsid w:val="00EA209C"/>
    <w:rsid w:val="00EA3B85"/>
    <w:rsid w:val="00EB3D5B"/>
    <w:rsid w:val="00EE0743"/>
    <w:rsid w:val="00EF7AB2"/>
    <w:rsid w:val="00F23402"/>
    <w:rsid w:val="00F27559"/>
    <w:rsid w:val="00F54BF2"/>
    <w:rsid w:val="00F83D18"/>
    <w:rsid w:val="00F87B4C"/>
    <w:rsid w:val="00FA4A1A"/>
    <w:rsid w:val="00FC2DD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F73"/>
  </w:style>
  <w:style w:type="paragraph" w:styleId="Titre1">
    <w:name w:val="heading 1"/>
    <w:basedOn w:val="Normal"/>
    <w:next w:val="Normal"/>
    <w:link w:val="Titre1Car"/>
    <w:uiPriority w:val="9"/>
    <w:qFormat/>
    <w:rsid w:val="003524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3524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3524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3524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AA70B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2467"/>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352467"/>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352467"/>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352467"/>
    <w:rPr>
      <w:rFonts w:asciiTheme="majorHAnsi" w:eastAsiaTheme="majorEastAsia" w:hAnsiTheme="majorHAnsi" w:cstheme="majorBidi"/>
      <w:i/>
      <w:iCs/>
      <w:color w:val="2E74B5" w:themeColor="accent1" w:themeShade="BF"/>
    </w:rPr>
  </w:style>
  <w:style w:type="paragraph" w:styleId="Paragraphedeliste">
    <w:name w:val="List Paragraph"/>
    <w:basedOn w:val="Normal"/>
    <w:uiPriority w:val="34"/>
    <w:qFormat/>
    <w:rsid w:val="00352467"/>
    <w:pPr>
      <w:ind w:left="720"/>
      <w:contextualSpacing/>
    </w:pPr>
  </w:style>
  <w:style w:type="paragraph" w:styleId="En-ttedetabledesmatires">
    <w:name w:val="TOC Heading"/>
    <w:basedOn w:val="Titre1"/>
    <w:next w:val="Normal"/>
    <w:uiPriority w:val="39"/>
    <w:unhideWhenUsed/>
    <w:qFormat/>
    <w:rsid w:val="00352467"/>
    <w:pPr>
      <w:outlineLvl w:val="9"/>
    </w:pPr>
  </w:style>
  <w:style w:type="table" w:styleId="Grille">
    <w:name w:val="Table Grid"/>
    <w:basedOn w:val="TableauNormal"/>
    <w:uiPriority w:val="39"/>
    <w:rsid w:val="00CA5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
    <w:uiPriority w:val="39"/>
    <w:rsid w:val="003A2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5Car">
    <w:name w:val="Titre 5 Car"/>
    <w:basedOn w:val="Policepardfaut"/>
    <w:link w:val="Titre5"/>
    <w:uiPriority w:val="9"/>
    <w:rsid w:val="00AA70B1"/>
    <w:rPr>
      <w:rFonts w:asciiTheme="majorHAnsi" w:eastAsiaTheme="majorEastAsia" w:hAnsiTheme="majorHAnsi" w:cstheme="majorBidi"/>
      <w:color w:val="2E74B5" w:themeColor="accent1" w:themeShade="BF"/>
    </w:rPr>
  </w:style>
  <w:style w:type="paragraph" w:styleId="En-tte">
    <w:name w:val="header"/>
    <w:basedOn w:val="Normal"/>
    <w:link w:val="En-tteCar"/>
    <w:uiPriority w:val="99"/>
    <w:unhideWhenUsed/>
    <w:rsid w:val="00260BAF"/>
    <w:pPr>
      <w:tabs>
        <w:tab w:val="center" w:pos="4680"/>
        <w:tab w:val="right" w:pos="9360"/>
      </w:tabs>
      <w:spacing w:after="0" w:line="240" w:lineRule="auto"/>
    </w:pPr>
  </w:style>
  <w:style w:type="character" w:customStyle="1" w:styleId="En-tteCar">
    <w:name w:val="En-tête Car"/>
    <w:basedOn w:val="Policepardfaut"/>
    <w:link w:val="En-tte"/>
    <w:uiPriority w:val="99"/>
    <w:rsid w:val="00260BAF"/>
  </w:style>
  <w:style w:type="paragraph" w:styleId="Pieddepage">
    <w:name w:val="footer"/>
    <w:basedOn w:val="Normal"/>
    <w:link w:val="PieddepageCar"/>
    <w:uiPriority w:val="99"/>
    <w:unhideWhenUsed/>
    <w:rsid w:val="00260BA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60BAF"/>
  </w:style>
  <w:style w:type="paragraph" w:styleId="Textedebulles">
    <w:name w:val="Balloon Text"/>
    <w:basedOn w:val="Normal"/>
    <w:link w:val="TextedebullesCar"/>
    <w:uiPriority w:val="99"/>
    <w:semiHidden/>
    <w:unhideWhenUsed/>
    <w:rsid w:val="00BA61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61FF"/>
    <w:rPr>
      <w:rFonts w:ascii="Tahoma" w:hAnsi="Tahoma" w:cs="Tahoma"/>
      <w:sz w:val="16"/>
      <w:szCs w:val="16"/>
    </w:rPr>
  </w:style>
  <w:style w:type="paragraph" w:styleId="Explorateurdedocument">
    <w:name w:val="Document Map"/>
    <w:basedOn w:val="Normal"/>
    <w:link w:val="ExplorateurdedocumentCar"/>
    <w:uiPriority w:val="99"/>
    <w:semiHidden/>
    <w:unhideWhenUsed/>
    <w:rsid w:val="0097303A"/>
    <w:pPr>
      <w:spacing w:after="0" w:line="240" w:lineRule="auto"/>
    </w:pPr>
    <w:rPr>
      <w:rFonts w:ascii="Lucida Grande" w:hAnsi="Lucida Grande" w:cs="Lucida Grande"/>
      <w:sz w:val="24"/>
      <w:szCs w:val="24"/>
    </w:rPr>
  </w:style>
  <w:style w:type="character" w:customStyle="1" w:styleId="ExplorateurdedocumentCar">
    <w:name w:val="Explorateur de document Car"/>
    <w:basedOn w:val="Policepardfaut"/>
    <w:link w:val="Explorateurdedocument"/>
    <w:uiPriority w:val="99"/>
    <w:semiHidden/>
    <w:rsid w:val="0097303A"/>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F73"/>
  </w:style>
  <w:style w:type="paragraph" w:styleId="Titre1">
    <w:name w:val="heading 1"/>
    <w:basedOn w:val="Normal"/>
    <w:next w:val="Normal"/>
    <w:link w:val="Titre1Car"/>
    <w:uiPriority w:val="9"/>
    <w:qFormat/>
    <w:rsid w:val="003524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3524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3524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3524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AA70B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2467"/>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352467"/>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352467"/>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352467"/>
    <w:rPr>
      <w:rFonts w:asciiTheme="majorHAnsi" w:eastAsiaTheme="majorEastAsia" w:hAnsiTheme="majorHAnsi" w:cstheme="majorBidi"/>
      <w:i/>
      <w:iCs/>
      <w:color w:val="2E74B5" w:themeColor="accent1" w:themeShade="BF"/>
    </w:rPr>
  </w:style>
  <w:style w:type="paragraph" w:styleId="Paragraphedeliste">
    <w:name w:val="List Paragraph"/>
    <w:basedOn w:val="Normal"/>
    <w:uiPriority w:val="34"/>
    <w:qFormat/>
    <w:rsid w:val="00352467"/>
    <w:pPr>
      <w:ind w:left="720"/>
      <w:contextualSpacing/>
    </w:pPr>
  </w:style>
  <w:style w:type="paragraph" w:styleId="En-ttedetabledesmatires">
    <w:name w:val="TOC Heading"/>
    <w:basedOn w:val="Titre1"/>
    <w:next w:val="Normal"/>
    <w:uiPriority w:val="39"/>
    <w:unhideWhenUsed/>
    <w:qFormat/>
    <w:rsid w:val="00352467"/>
    <w:pPr>
      <w:outlineLvl w:val="9"/>
    </w:pPr>
  </w:style>
  <w:style w:type="table" w:styleId="Grille">
    <w:name w:val="Table Grid"/>
    <w:basedOn w:val="TableauNormal"/>
    <w:uiPriority w:val="39"/>
    <w:rsid w:val="00CA5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
    <w:uiPriority w:val="39"/>
    <w:rsid w:val="003A2A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5Car">
    <w:name w:val="Titre 5 Car"/>
    <w:basedOn w:val="Policepardfaut"/>
    <w:link w:val="Titre5"/>
    <w:uiPriority w:val="9"/>
    <w:rsid w:val="00AA70B1"/>
    <w:rPr>
      <w:rFonts w:asciiTheme="majorHAnsi" w:eastAsiaTheme="majorEastAsia" w:hAnsiTheme="majorHAnsi" w:cstheme="majorBidi"/>
      <w:color w:val="2E74B5" w:themeColor="accent1" w:themeShade="BF"/>
    </w:rPr>
  </w:style>
  <w:style w:type="paragraph" w:styleId="En-tte">
    <w:name w:val="header"/>
    <w:basedOn w:val="Normal"/>
    <w:link w:val="En-tteCar"/>
    <w:uiPriority w:val="99"/>
    <w:unhideWhenUsed/>
    <w:rsid w:val="00260BAF"/>
    <w:pPr>
      <w:tabs>
        <w:tab w:val="center" w:pos="4680"/>
        <w:tab w:val="right" w:pos="9360"/>
      </w:tabs>
      <w:spacing w:after="0" w:line="240" w:lineRule="auto"/>
    </w:pPr>
  </w:style>
  <w:style w:type="character" w:customStyle="1" w:styleId="En-tteCar">
    <w:name w:val="En-tête Car"/>
    <w:basedOn w:val="Policepardfaut"/>
    <w:link w:val="En-tte"/>
    <w:uiPriority w:val="99"/>
    <w:rsid w:val="00260BAF"/>
  </w:style>
  <w:style w:type="paragraph" w:styleId="Pieddepage">
    <w:name w:val="footer"/>
    <w:basedOn w:val="Normal"/>
    <w:link w:val="PieddepageCar"/>
    <w:uiPriority w:val="99"/>
    <w:unhideWhenUsed/>
    <w:rsid w:val="00260BA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60BAF"/>
  </w:style>
  <w:style w:type="paragraph" w:styleId="Textedebulles">
    <w:name w:val="Balloon Text"/>
    <w:basedOn w:val="Normal"/>
    <w:link w:val="TextedebullesCar"/>
    <w:uiPriority w:val="99"/>
    <w:semiHidden/>
    <w:unhideWhenUsed/>
    <w:rsid w:val="00BA61F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61FF"/>
    <w:rPr>
      <w:rFonts w:ascii="Tahoma" w:hAnsi="Tahoma" w:cs="Tahoma"/>
      <w:sz w:val="16"/>
      <w:szCs w:val="16"/>
    </w:rPr>
  </w:style>
  <w:style w:type="paragraph" w:styleId="Explorateurdedocument">
    <w:name w:val="Document Map"/>
    <w:basedOn w:val="Normal"/>
    <w:link w:val="ExplorateurdedocumentCar"/>
    <w:uiPriority w:val="99"/>
    <w:semiHidden/>
    <w:unhideWhenUsed/>
    <w:rsid w:val="0097303A"/>
    <w:pPr>
      <w:spacing w:after="0" w:line="240" w:lineRule="auto"/>
    </w:pPr>
    <w:rPr>
      <w:rFonts w:ascii="Lucida Grande" w:hAnsi="Lucida Grande" w:cs="Lucida Grande"/>
      <w:sz w:val="24"/>
      <w:szCs w:val="24"/>
    </w:rPr>
  </w:style>
  <w:style w:type="character" w:customStyle="1" w:styleId="ExplorateurdedocumentCar">
    <w:name w:val="Explorateur de document Car"/>
    <w:basedOn w:val="Policepardfaut"/>
    <w:link w:val="Explorateurdedocument"/>
    <w:uiPriority w:val="99"/>
    <w:semiHidden/>
    <w:rsid w:val="0097303A"/>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10687-6496-F749-91C3-E676A3D44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1782</Words>
  <Characters>9805</Characters>
  <Application>Microsoft Macintosh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Lokman Galal</dc:creator>
  <cp:keywords/>
  <dc:description/>
  <cp:lastModifiedBy>Peyre Marie-Isabelle</cp:lastModifiedBy>
  <cp:revision>2</cp:revision>
  <cp:lastPrinted>2014-10-25T02:33:00Z</cp:lastPrinted>
  <dcterms:created xsi:type="dcterms:W3CDTF">2015-09-03T06:51:00Z</dcterms:created>
  <dcterms:modified xsi:type="dcterms:W3CDTF">2015-09-03T06:51:00Z</dcterms:modified>
</cp:coreProperties>
</file>