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4CAB6" w14:textId="30E0F09E" w:rsidR="00460FAC" w:rsidRPr="00A157A9" w:rsidRDefault="00E81FD2" w:rsidP="00A157A9">
      <w:pPr>
        <w:pStyle w:val="Titre"/>
        <w:rPr>
          <w:lang w:val="en-US"/>
        </w:rPr>
      </w:pPr>
      <w:r>
        <w:rPr>
          <w:lang w:val="en-US"/>
        </w:rPr>
        <w:t xml:space="preserve">Economic </w:t>
      </w:r>
      <w:r w:rsidR="00460FAC">
        <w:rPr>
          <w:lang w:val="en-US"/>
        </w:rPr>
        <w:t>E</w:t>
      </w:r>
      <w:r w:rsidR="00E54CF9">
        <w:rPr>
          <w:lang w:val="en-US"/>
        </w:rPr>
        <w:t xml:space="preserve">valuation of </w:t>
      </w:r>
      <w:r w:rsidR="00460FAC">
        <w:rPr>
          <w:lang w:val="en-US"/>
        </w:rPr>
        <w:t>Animal Health Surveillance: [</w:t>
      </w:r>
      <w:r w:rsidR="00460FAC" w:rsidRPr="00460FAC">
        <w:rPr>
          <w:i/>
          <w:lang w:val="en-US"/>
        </w:rPr>
        <w:t>NAME</w:t>
      </w:r>
      <w:r w:rsidR="00460FAC">
        <w:rPr>
          <w:i/>
          <w:lang w:val="en-US"/>
        </w:rPr>
        <w:t>]</w:t>
      </w:r>
    </w:p>
    <w:tbl>
      <w:tblPr>
        <w:tblStyle w:val="Grille"/>
        <w:tblW w:w="11122" w:type="dxa"/>
        <w:tblInd w:w="-894" w:type="dxa"/>
        <w:tblLook w:val="04A0" w:firstRow="1" w:lastRow="0" w:firstColumn="1" w:lastColumn="0" w:noHBand="0" w:noVBand="1"/>
      </w:tblPr>
      <w:tblGrid>
        <w:gridCol w:w="835"/>
        <w:gridCol w:w="5270"/>
        <w:gridCol w:w="1843"/>
        <w:gridCol w:w="1701"/>
        <w:gridCol w:w="1473"/>
      </w:tblGrid>
      <w:tr w:rsidR="00DA747C" w14:paraId="467CA2EE" w14:textId="77777777" w:rsidTr="00105742">
        <w:trPr>
          <w:trHeight w:val="432"/>
        </w:trPr>
        <w:tc>
          <w:tcPr>
            <w:tcW w:w="835" w:type="dxa"/>
            <w:shd w:val="clear" w:color="auto" w:fill="D9D9D9" w:themeFill="background1" w:themeFillShade="D9"/>
          </w:tcPr>
          <w:p w14:paraId="55316F73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EVA step</w:t>
            </w:r>
          </w:p>
        </w:tc>
        <w:tc>
          <w:tcPr>
            <w:tcW w:w="5270" w:type="dxa"/>
            <w:shd w:val="clear" w:color="auto" w:fill="D9D9D9" w:themeFill="background1" w:themeFillShade="D9"/>
          </w:tcPr>
          <w:p w14:paraId="648D659E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804C3F" w14:textId="1E51FD39" w:rsidR="00DA747C" w:rsidRDefault="00A57355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Tools/method used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F9CB4E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Deadline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14:paraId="64F92E93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</w:tr>
      <w:tr w:rsidR="00DA747C" w14:paraId="0B676A3A" w14:textId="77777777" w:rsidTr="0052663F">
        <w:trPr>
          <w:trHeight w:val="222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28DB981D" w14:textId="1838C336" w:rsidR="00DA747C" w:rsidRPr="008A1AD9" w:rsidRDefault="00DA747C" w:rsidP="007B764D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8A1AD9">
              <w:rPr>
                <w:b/>
                <w:i/>
              </w:rPr>
              <w:t>Descriptive analysis (qualitative assessment)</w:t>
            </w:r>
            <w:r w:rsidR="00EB7B4D">
              <w:rPr>
                <w:b/>
                <w:i/>
              </w:rPr>
              <w:t xml:space="preserve"> (attribute: surveillance system organisation)</w:t>
            </w:r>
          </w:p>
        </w:tc>
      </w:tr>
      <w:tr w:rsidR="00586004" w:rsidRPr="00FE0C8B" w14:paraId="1D10F6DA" w14:textId="77777777" w:rsidTr="00214D65">
        <w:trPr>
          <w:trHeight w:val="432"/>
        </w:trPr>
        <w:tc>
          <w:tcPr>
            <w:tcW w:w="835" w:type="dxa"/>
            <w:shd w:val="clear" w:color="auto" w:fill="auto"/>
          </w:tcPr>
          <w:p w14:paraId="1962F6CF" w14:textId="77777777" w:rsidR="00DA747C" w:rsidRPr="00586004" w:rsidRDefault="00DA747C" w:rsidP="00F54C67">
            <w:pPr>
              <w:jc w:val="both"/>
              <w:rPr>
                <w:lang w:val="en-US"/>
              </w:rPr>
            </w:pPr>
            <w:r w:rsidRPr="00586004">
              <w:rPr>
                <w:lang w:val="en-US"/>
              </w:rPr>
              <w:t>2.1</w:t>
            </w:r>
          </w:p>
        </w:tc>
        <w:tc>
          <w:tcPr>
            <w:tcW w:w="5270" w:type="dxa"/>
            <w:shd w:val="clear" w:color="auto" w:fill="auto"/>
          </w:tcPr>
          <w:p w14:paraId="04A31E79" w14:textId="77777777" w:rsidR="00DA747C" w:rsidRPr="00586004" w:rsidRDefault="00DA747C" w:rsidP="00214D65">
            <w:pPr>
              <w:jc w:val="both"/>
              <w:rPr>
                <w:lang w:val="en-US"/>
              </w:rPr>
            </w:pPr>
            <w:r w:rsidRPr="00586004">
              <w:t xml:space="preserve">To collect descriptive data </w:t>
            </w:r>
            <w:r w:rsidR="00214D65">
              <w:t>on the surveillance system</w:t>
            </w:r>
          </w:p>
        </w:tc>
        <w:tc>
          <w:tcPr>
            <w:tcW w:w="1843" w:type="dxa"/>
            <w:shd w:val="clear" w:color="auto" w:fill="auto"/>
          </w:tcPr>
          <w:p w14:paraId="00D4AF13" w14:textId="77777777" w:rsidR="00DA747C" w:rsidRPr="00586004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A4D1855" w14:textId="77777777" w:rsidR="00DA747C" w:rsidRPr="00586004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7AAB6A11" w14:textId="77777777" w:rsidR="00DA747C" w:rsidRPr="00586004" w:rsidRDefault="00DA747C" w:rsidP="00F54C67">
            <w:pPr>
              <w:jc w:val="both"/>
              <w:rPr>
                <w:lang w:val="en-US"/>
              </w:rPr>
            </w:pPr>
          </w:p>
        </w:tc>
      </w:tr>
      <w:tr w:rsidR="00DA747C" w14:paraId="1320603F" w14:textId="77777777" w:rsidTr="00214D65">
        <w:trPr>
          <w:trHeight w:val="432"/>
        </w:trPr>
        <w:tc>
          <w:tcPr>
            <w:tcW w:w="835" w:type="dxa"/>
            <w:shd w:val="clear" w:color="auto" w:fill="auto"/>
          </w:tcPr>
          <w:p w14:paraId="2320F0AA" w14:textId="2EF381EF" w:rsidR="00DA747C" w:rsidRDefault="00A57355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5270" w:type="dxa"/>
            <w:shd w:val="clear" w:color="auto" w:fill="auto"/>
          </w:tcPr>
          <w:p w14:paraId="41BD77E9" w14:textId="77777777" w:rsidR="00DA747C" w:rsidRDefault="00DA747C" w:rsidP="00F54C67">
            <w:pPr>
              <w:jc w:val="both"/>
            </w:pPr>
            <w:r w:rsidRPr="007546C5">
              <w:t>To draw a flowchart</w:t>
            </w:r>
            <w:r>
              <w:t xml:space="preserve"> of the system </w:t>
            </w:r>
            <w:r w:rsidRPr="007546C5">
              <w:t>process</w:t>
            </w:r>
          </w:p>
          <w:p w14:paraId="1CADEA6E" w14:textId="77777777" w:rsidR="00586004" w:rsidRDefault="00586004" w:rsidP="00F54C67">
            <w:pPr>
              <w:jc w:val="both"/>
              <w:rPr>
                <w:lang w:val="en-US"/>
              </w:rPr>
            </w:pPr>
            <w:r>
              <w:t>Review the flowchart</w:t>
            </w:r>
          </w:p>
        </w:tc>
        <w:tc>
          <w:tcPr>
            <w:tcW w:w="1843" w:type="dxa"/>
            <w:shd w:val="clear" w:color="auto" w:fill="auto"/>
          </w:tcPr>
          <w:p w14:paraId="57074E0F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E4A75F5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199C100C" w14:textId="77777777" w:rsidR="00313EF1" w:rsidRDefault="00313EF1" w:rsidP="00F54C67">
            <w:pPr>
              <w:jc w:val="both"/>
              <w:rPr>
                <w:lang w:val="en-US"/>
              </w:rPr>
            </w:pPr>
          </w:p>
        </w:tc>
      </w:tr>
      <w:tr w:rsidR="00A57355" w:rsidRPr="00FE0C8B" w14:paraId="75A16836" w14:textId="77777777" w:rsidTr="0005514C">
        <w:trPr>
          <w:trHeight w:val="444"/>
        </w:trPr>
        <w:tc>
          <w:tcPr>
            <w:tcW w:w="835" w:type="dxa"/>
            <w:shd w:val="clear" w:color="auto" w:fill="auto"/>
          </w:tcPr>
          <w:p w14:paraId="3D6DB95C" w14:textId="15750DD7" w:rsidR="00A57355" w:rsidRDefault="00A57355" w:rsidP="000551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2.3</w:t>
            </w:r>
          </w:p>
        </w:tc>
        <w:tc>
          <w:tcPr>
            <w:tcW w:w="5270" w:type="dxa"/>
            <w:shd w:val="clear" w:color="auto" w:fill="auto"/>
          </w:tcPr>
          <w:p w14:paraId="356CCE12" w14:textId="77777777" w:rsidR="00A57355" w:rsidRDefault="00A57355" w:rsidP="000551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Assess the surveillance system process (strengths and weaknesses) </w:t>
            </w:r>
          </w:p>
        </w:tc>
        <w:tc>
          <w:tcPr>
            <w:tcW w:w="1843" w:type="dxa"/>
            <w:shd w:val="clear" w:color="auto" w:fill="auto"/>
          </w:tcPr>
          <w:p w14:paraId="2A2A659A" w14:textId="77777777" w:rsidR="00A57355" w:rsidRDefault="00A57355" w:rsidP="0005514C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7888F5A" w14:textId="77777777" w:rsidR="00A57355" w:rsidRDefault="00A57355" w:rsidP="0005514C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0CF03156" w14:textId="77777777" w:rsidR="00A57355" w:rsidRDefault="00A57355" w:rsidP="0005514C">
            <w:pPr>
              <w:jc w:val="both"/>
              <w:rPr>
                <w:lang w:val="en-US"/>
              </w:rPr>
            </w:pPr>
          </w:p>
        </w:tc>
      </w:tr>
      <w:tr w:rsidR="00DA747C" w:rsidRPr="00FE0C8B" w14:paraId="55D642A2" w14:textId="77777777" w:rsidTr="0052663F">
        <w:trPr>
          <w:trHeight w:val="222"/>
        </w:trPr>
        <w:tc>
          <w:tcPr>
            <w:tcW w:w="835" w:type="dxa"/>
            <w:shd w:val="clear" w:color="auto" w:fill="FDE9D9" w:themeFill="accent6" w:themeFillTint="33"/>
          </w:tcPr>
          <w:p w14:paraId="5C191A17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7113" w:type="dxa"/>
            <w:gridSpan w:val="2"/>
            <w:shd w:val="clear" w:color="auto" w:fill="FDE9D9" w:themeFill="accent6" w:themeFillTint="33"/>
          </w:tcPr>
          <w:p w14:paraId="4A0ACFF4" w14:textId="77777777" w:rsidR="00DA747C" w:rsidRDefault="00DA747C" w:rsidP="00F54C67">
            <w:pPr>
              <w:jc w:val="both"/>
              <w:rPr>
                <w:lang w:val="en-US"/>
              </w:rPr>
            </w:pPr>
            <w:r w:rsidRPr="004C6E96">
              <w:rPr>
                <w:b/>
                <w:i/>
              </w:rPr>
              <w:t>Descriptive analysis of the novel design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D89730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  <w:shd w:val="clear" w:color="auto" w:fill="FDE9D9" w:themeFill="accent6" w:themeFillTint="33"/>
          </w:tcPr>
          <w:p w14:paraId="5F2CD438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</w:tr>
      <w:tr w:rsidR="00DA747C" w:rsidRPr="00FE0C8B" w14:paraId="5C6D2FC3" w14:textId="77777777" w:rsidTr="0052663F">
        <w:trPr>
          <w:trHeight w:val="654"/>
        </w:trPr>
        <w:tc>
          <w:tcPr>
            <w:tcW w:w="835" w:type="dxa"/>
          </w:tcPr>
          <w:p w14:paraId="17C715F9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5270" w:type="dxa"/>
          </w:tcPr>
          <w:p w14:paraId="4BA2B21F" w14:textId="77777777" w:rsidR="00586004" w:rsidRDefault="00DA747C" w:rsidP="00F54C67">
            <w:pPr>
              <w:jc w:val="both"/>
              <w:rPr>
                <w:lang w:val="en-US"/>
              </w:rPr>
            </w:pPr>
            <w:r>
              <w:t>identify all the aspects of the system process influenced by the novel design</w:t>
            </w:r>
            <w:r w:rsidR="00586004">
              <w:t xml:space="preserve"> </w:t>
            </w:r>
          </w:p>
        </w:tc>
        <w:tc>
          <w:tcPr>
            <w:tcW w:w="1843" w:type="dxa"/>
          </w:tcPr>
          <w:p w14:paraId="3B981FBC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56064C48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4AA94FF4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</w:tr>
      <w:tr w:rsidR="00DA747C" w:rsidRPr="00FE0C8B" w14:paraId="7F1CFEF1" w14:textId="77777777" w:rsidTr="0052663F">
        <w:trPr>
          <w:trHeight w:val="654"/>
        </w:trPr>
        <w:tc>
          <w:tcPr>
            <w:tcW w:w="835" w:type="dxa"/>
          </w:tcPr>
          <w:p w14:paraId="63CE29CC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5270" w:type="dxa"/>
          </w:tcPr>
          <w:p w14:paraId="77266EC4" w14:textId="77777777" w:rsidR="00DA747C" w:rsidRDefault="0058600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A747C">
              <w:rPr>
                <w:lang w:val="en-US"/>
              </w:rPr>
              <w:t>ssess the relevance/validity of the risk criteria selected</w:t>
            </w:r>
          </w:p>
        </w:tc>
        <w:tc>
          <w:tcPr>
            <w:tcW w:w="1843" w:type="dxa"/>
          </w:tcPr>
          <w:p w14:paraId="1874587B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42732327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5618590C" w14:textId="77777777" w:rsidR="00CE09DD" w:rsidRDefault="00CE09DD" w:rsidP="00F54C67">
            <w:pPr>
              <w:jc w:val="both"/>
              <w:rPr>
                <w:lang w:val="en-US"/>
              </w:rPr>
            </w:pPr>
          </w:p>
        </w:tc>
      </w:tr>
      <w:tr w:rsidR="00DA747C" w:rsidRPr="00FE0C8B" w14:paraId="2DDA5BBB" w14:textId="77777777" w:rsidTr="0052663F">
        <w:trPr>
          <w:trHeight w:val="444"/>
        </w:trPr>
        <w:tc>
          <w:tcPr>
            <w:tcW w:w="835" w:type="dxa"/>
          </w:tcPr>
          <w:p w14:paraId="166D5EBC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5270" w:type="dxa"/>
          </w:tcPr>
          <w:p w14:paraId="7CD81D72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assess the validity of the </w:t>
            </w:r>
            <w:r w:rsidR="00214D65">
              <w:rPr>
                <w:lang w:val="en-US"/>
              </w:rPr>
              <w:t xml:space="preserve">simulation </w:t>
            </w:r>
            <w:r>
              <w:rPr>
                <w:lang w:val="en-US"/>
              </w:rPr>
              <w:t>model used</w:t>
            </w:r>
            <w:r w:rsidR="00214D65">
              <w:rPr>
                <w:lang w:val="en-US"/>
              </w:rPr>
              <w:t xml:space="preserve"> (if any)</w:t>
            </w:r>
          </w:p>
        </w:tc>
        <w:tc>
          <w:tcPr>
            <w:tcW w:w="1843" w:type="dxa"/>
          </w:tcPr>
          <w:p w14:paraId="09EEA5BD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2358F8F0" w14:textId="77777777" w:rsidR="00DA747C" w:rsidRPr="0052663F" w:rsidRDefault="00DA747C" w:rsidP="00F54C67">
            <w:pPr>
              <w:jc w:val="both"/>
              <w:rPr>
                <w:color w:val="C00000"/>
                <w:lang w:val="en-US"/>
              </w:rPr>
            </w:pPr>
          </w:p>
        </w:tc>
        <w:tc>
          <w:tcPr>
            <w:tcW w:w="1473" w:type="dxa"/>
          </w:tcPr>
          <w:p w14:paraId="2752C849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</w:tr>
      <w:tr w:rsidR="00DA747C" w14:paraId="24595821" w14:textId="77777777" w:rsidTr="0052663F">
        <w:trPr>
          <w:trHeight w:val="210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2CFDEC27" w14:textId="77777777" w:rsidR="00DA747C" w:rsidRPr="008A1AD9" w:rsidRDefault="00DA747C" w:rsidP="007B764D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8A1AD9">
              <w:rPr>
                <w:b/>
                <w:i/>
              </w:rPr>
              <w:t>COST analysis</w:t>
            </w:r>
          </w:p>
        </w:tc>
      </w:tr>
      <w:tr w:rsidR="00DA747C" w:rsidRPr="00FE0C8B" w14:paraId="3D4F3957" w14:textId="77777777" w:rsidTr="0052663F">
        <w:trPr>
          <w:trHeight w:val="666"/>
        </w:trPr>
        <w:tc>
          <w:tcPr>
            <w:tcW w:w="835" w:type="dxa"/>
          </w:tcPr>
          <w:p w14:paraId="1296BA2A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5270" w:type="dxa"/>
          </w:tcPr>
          <w:p w14:paraId="3B709E5F" w14:textId="77777777" w:rsidR="00DA747C" w:rsidRDefault="00DA747C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identify specific actions involved for each component considered based on the surveillance flowcharts</w:t>
            </w:r>
          </w:p>
        </w:tc>
        <w:tc>
          <w:tcPr>
            <w:tcW w:w="1843" w:type="dxa"/>
          </w:tcPr>
          <w:p w14:paraId="6A78766E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2A644496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63A7F42C" w14:textId="77777777" w:rsidR="00DA747C" w:rsidRDefault="00DA747C" w:rsidP="00F54C67">
            <w:pPr>
              <w:jc w:val="both"/>
              <w:rPr>
                <w:lang w:val="en-US"/>
              </w:rPr>
            </w:pPr>
          </w:p>
        </w:tc>
      </w:tr>
      <w:tr w:rsidR="00586004" w:rsidRPr="00FE0C8B" w14:paraId="25DF36D9" w14:textId="77777777" w:rsidTr="0052663F">
        <w:trPr>
          <w:trHeight w:val="432"/>
        </w:trPr>
        <w:tc>
          <w:tcPr>
            <w:tcW w:w="835" w:type="dxa"/>
          </w:tcPr>
          <w:p w14:paraId="23579407" w14:textId="77777777" w:rsidR="00586004" w:rsidRDefault="0058600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270" w:type="dxa"/>
          </w:tcPr>
          <w:p w14:paraId="71D686B7" w14:textId="77777777" w:rsidR="00586004" w:rsidRDefault="0058600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identify the cost involved from the costing table &amp; data available to cost each action</w:t>
            </w:r>
          </w:p>
        </w:tc>
        <w:tc>
          <w:tcPr>
            <w:tcW w:w="1843" w:type="dxa"/>
          </w:tcPr>
          <w:p w14:paraId="4DFB00D5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315BCA04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2961BEBE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</w:tr>
      <w:tr w:rsidR="00586004" w:rsidRPr="008A1AD9" w14:paraId="03CFB109" w14:textId="77777777" w:rsidTr="0052663F">
        <w:trPr>
          <w:trHeight w:val="222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7F47E2AB" w14:textId="77777777" w:rsidR="00586004" w:rsidRPr="008A1AD9" w:rsidRDefault="00586004" w:rsidP="00EB7B4D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lang w:val="en-US"/>
              </w:rPr>
            </w:pPr>
            <w:r w:rsidRPr="00EB7B4D">
              <w:rPr>
                <w:b/>
                <w:i/>
              </w:rPr>
              <w:t>EFFECTIVENESS assessment</w:t>
            </w:r>
          </w:p>
        </w:tc>
      </w:tr>
      <w:tr w:rsidR="00EB7B4D" w:rsidRPr="00FE0C8B" w14:paraId="184FE409" w14:textId="77777777" w:rsidTr="00EB7B4D">
        <w:trPr>
          <w:trHeight w:val="222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3F7C22CD" w14:textId="5320F758" w:rsidR="00EB7B4D" w:rsidRPr="00EB7B4D" w:rsidRDefault="00EB7B4D" w:rsidP="00EB7B4D">
            <w:pPr>
              <w:pStyle w:val="Paragraphedeliste"/>
              <w:numPr>
                <w:ilvl w:val="1"/>
                <w:numId w:val="8"/>
              </w:numPr>
              <w:jc w:val="both"/>
              <w:rPr>
                <w:lang w:val="en-US"/>
              </w:rPr>
            </w:pPr>
            <w:r w:rsidRPr="00EB7B4D">
              <w:rPr>
                <w:b/>
                <w:i/>
              </w:rPr>
              <w:t>Review of the evaluation protocol produced by the EVA tool (EVA report)</w:t>
            </w:r>
          </w:p>
        </w:tc>
      </w:tr>
      <w:tr w:rsidR="00EB7B4D" w:rsidRPr="00FE0C8B" w14:paraId="04F04C73" w14:textId="77777777" w:rsidTr="00EB7B4D">
        <w:trPr>
          <w:trHeight w:val="654"/>
        </w:trPr>
        <w:tc>
          <w:tcPr>
            <w:tcW w:w="835" w:type="dxa"/>
            <w:shd w:val="clear" w:color="auto" w:fill="auto"/>
          </w:tcPr>
          <w:p w14:paraId="4BEBE910" w14:textId="77777777" w:rsidR="00EB7B4D" w:rsidRDefault="00EB7B4D" w:rsidP="00EB7B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5270" w:type="dxa"/>
            <w:shd w:val="clear" w:color="auto" w:fill="auto"/>
          </w:tcPr>
          <w:p w14:paraId="3458E2B4" w14:textId="77777777" w:rsidR="00EB7B4D" w:rsidRDefault="00EB7B4D" w:rsidP="00EB7B4D">
            <w:pPr>
              <w:jc w:val="both"/>
              <w:rPr>
                <w:lang w:val="en-US"/>
              </w:rPr>
            </w:pPr>
            <w:r>
              <w:t>Identify if one or more effectiveness evaluation attributes should be assessed from the list of primary attributes provided by the EVA report.</w:t>
            </w:r>
          </w:p>
        </w:tc>
        <w:tc>
          <w:tcPr>
            <w:tcW w:w="1843" w:type="dxa"/>
            <w:shd w:val="clear" w:color="auto" w:fill="auto"/>
          </w:tcPr>
          <w:p w14:paraId="50FDEFB4" w14:textId="77777777" w:rsidR="00EB7B4D" w:rsidRDefault="00EB7B4D" w:rsidP="00EB7B4D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8E19DD7" w14:textId="77777777" w:rsidR="00EB7B4D" w:rsidRDefault="00EB7B4D" w:rsidP="00EB7B4D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42710597" w14:textId="77777777" w:rsidR="00EB7B4D" w:rsidRDefault="00EB7B4D" w:rsidP="00EB7B4D">
            <w:pPr>
              <w:jc w:val="both"/>
              <w:rPr>
                <w:lang w:val="en-US"/>
              </w:rPr>
            </w:pPr>
          </w:p>
        </w:tc>
      </w:tr>
      <w:tr w:rsidR="00EB7B4D" w14:paraId="1E6DADB6" w14:textId="77777777" w:rsidTr="00EB7B4D">
        <w:trPr>
          <w:trHeight w:val="222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1E863A0C" w14:textId="5982EB39" w:rsidR="00EB7B4D" w:rsidRPr="00EB7B4D" w:rsidRDefault="00EB7B4D" w:rsidP="00EB7B4D">
            <w:pPr>
              <w:pStyle w:val="Paragraphedeliste"/>
              <w:numPr>
                <w:ilvl w:val="1"/>
                <w:numId w:val="9"/>
              </w:numPr>
              <w:jc w:val="both"/>
              <w:rPr>
                <w:lang w:val="en-US"/>
              </w:rPr>
            </w:pPr>
            <w:r w:rsidRPr="00EB7B4D">
              <w:rPr>
                <w:b/>
                <w:lang w:val="en-US"/>
              </w:rPr>
              <w:t xml:space="preserve">Assessment of </w:t>
            </w:r>
            <w:r>
              <w:rPr>
                <w:b/>
                <w:lang w:val="en-US"/>
              </w:rPr>
              <w:t xml:space="preserve">effectiveness </w:t>
            </w:r>
            <w:r w:rsidRPr="00EB7B4D">
              <w:rPr>
                <w:b/>
                <w:lang w:val="en-US"/>
              </w:rPr>
              <w:t>attributes</w:t>
            </w:r>
          </w:p>
        </w:tc>
      </w:tr>
      <w:tr w:rsidR="00586004" w:rsidRPr="00FE0C8B" w14:paraId="6DF7DA1A" w14:textId="77777777" w:rsidTr="0052663F">
        <w:trPr>
          <w:trHeight w:val="432"/>
        </w:trPr>
        <w:tc>
          <w:tcPr>
            <w:tcW w:w="835" w:type="dxa"/>
          </w:tcPr>
          <w:p w14:paraId="51C763EF" w14:textId="77777777" w:rsidR="00586004" w:rsidRDefault="0058600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5270" w:type="dxa"/>
          </w:tcPr>
          <w:p w14:paraId="6951B478" w14:textId="77777777" w:rsidR="00586004" w:rsidRDefault="00586004" w:rsidP="00214D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Assess </w:t>
            </w:r>
            <w:r w:rsidR="00214D65">
              <w:rPr>
                <w:lang w:val="en-US"/>
              </w:rPr>
              <w:t>the effectiveness attributes selected</w:t>
            </w:r>
            <w:r>
              <w:rPr>
                <w:lang w:val="en-US"/>
              </w:rPr>
              <w:t xml:space="preserve"> for all the components considered</w:t>
            </w:r>
            <w:r w:rsidR="0052663F">
              <w:rPr>
                <w:lang w:val="en-US"/>
              </w:rPr>
              <w:t xml:space="preserve"> (collect data and perform calculation)</w:t>
            </w:r>
          </w:p>
        </w:tc>
        <w:tc>
          <w:tcPr>
            <w:tcW w:w="1843" w:type="dxa"/>
          </w:tcPr>
          <w:p w14:paraId="7E8547F7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5A26CFE8" w14:textId="77777777" w:rsidR="00586004" w:rsidRPr="0052663F" w:rsidRDefault="00586004" w:rsidP="00F54C67">
            <w:pPr>
              <w:jc w:val="both"/>
              <w:rPr>
                <w:color w:val="C00000"/>
                <w:lang w:val="en-US"/>
              </w:rPr>
            </w:pPr>
          </w:p>
        </w:tc>
        <w:tc>
          <w:tcPr>
            <w:tcW w:w="1473" w:type="dxa"/>
          </w:tcPr>
          <w:p w14:paraId="1E02D6D1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</w:tr>
      <w:tr w:rsidR="00896584" w14:paraId="6AD058B0" w14:textId="77777777" w:rsidTr="0052663F">
        <w:trPr>
          <w:trHeight w:val="222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587710E7" w14:textId="70239A7E" w:rsidR="00896584" w:rsidRPr="00EB7B4D" w:rsidRDefault="00896584" w:rsidP="00EB7B4D">
            <w:pPr>
              <w:pStyle w:val="Paragraphedeliste"/>
              <w:numPr>
                <w:ilvl w:val="1"/>
                <w:numId w:val="9"/>
              </w:numPr>
              <w:jc w:val="both"/>
              <w:rPr>
                <w:lang w:val="en-US"/>
              </w:rPr>
            </w:pPr>
            <w:r w:rsidRPr="00EB7B4D">
              <w:rPr>
                <w:b/>
                <w:lang w:val="en-US"/>
              </w:rPr>
              <w:t>Assessment of functional attributes</w:t>
            </w:r>
          </w:p>
        </w:tc>
      </w:tr>
      <w:tr w:rsidR="00896584" w:rsidRPr="00FE0C8B" w14:paraId="5C934D19" w14:textId="77777777" w:rsidTr="0052663F">
        <w:trPr>
          <w:trHeight w:val="432"/>
        </w:trPr>
        <w:tc>
          <w:tcPr>
            <w:tcW w:w="835" w:type="dxa"/>
          </w:tcPr>
          <w:p w14:paraId="55E751EB" w14:textId="77777777" w:rsidR="00896584" w:rsidRDefault="0089658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5270" w:type="dxa"/>
          </w:tcPr>
          <w:p w14:paraId="263E997C" w14:textId="77777777" w:rsidR="00896584" w:rsidRDefault="0052663F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Implement data collection for acceptability assessment</w:t>
            </w:r>
          </w:p>
        </w:tc>
        <w:tc>
          <w:tcPr>
            <w:tcW w:w="1843" w:type="dxa"/>
          </w:tcPr>
          <w:p w14:paraId="4A930037" w14:textId="77777777" w:rsidR="00896584" w:rsidRDefault="00896584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047C137A" w14:textId="77777777" w:rsidR="00896584" w:rsidRDefault="00896584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2703EC77" w14:textId="77777777" w:rsidR="00896584" w:rsidRDefault="00896584" w:rsidP="00F54C67">
            <w:pPr>
              <w:jc w:val="both"/>
              <w:rPr>
                <w:lang w:val="en-US"/>
              </w:rPr>
            </w:pPr>
          </w:p>
        </w:tc>
      </w:tr>
      <w:tr w:rsidR="0052663F" w:rsidRPr="00FE0C8B" w14:paraId="2524DF39" w14:textId="77777777" w:rsidTr="0052663F">
        <w:trPr>
          <w:trHeight w:val="444"/>
        </w:trPr>
        <w:tc>
          <w:tcPr>
            <w:tcW w:w="835" w:type="dxa"/>
          </w:tcPr>
          <w:p w14:paraId="1A0196F2" w14:textId="77777777" w:rsidR="0052663F" w:rsidRDefault="0052663F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5270" w:type="dxa"/>
          </w:tcPr>
          <w:p w14:paraId="4A0873BE" w14:textId="77777777" w:rsidR="0052663F" w:rsidRDefault="0052663F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Analyze data and provide outputs on acceptability attribute</w:t>
            </w:r>
          </w:p>
        </w:tc>
        <w:tc>
          <w:tcPr>
            <w:tcW w:w="1843" w:type="dxa"/>
          </w:tcPr>
          <w:p w14:paraId="414D11D8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44B272CB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0CEAC219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</w:tr>
      <w:tr w:rsidR="0052663F" w:rsidRPr="0052663F" w14:paraId="127FB6B8" w14:textId="77777777" w:rsidTr="0052663F">
        <w:trPr>
          <w:trHeight w:val="432"/>
        </w:trPr>
        <w:tc>
          <w:tcPr>
            <w:tcW w:w="835" w:type="dxa"/>
          </w:tcPr>
          <w:p w14:paraId="129452A5" w14:textId="77777777" w:rsidR="0052663F" w:rsidRDefault="0052663F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5270" w:type="dxa"/>
          </w:tcPr>
          <w:p w14:paraId="5F333B9D" w14:textId="77777777" w:rsidR="0052663F" w:rsidRDefault="0052663F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Review data outputs</w:t>
            </w:r>
          </w:p>
        </w:tc>
        <w:tc>
          <w:tcPr>
            <w:tcW w:w="1843" w:type="dxa"/>
          </w:tcPr>
          <w:p w14:paraId="4B82CE4D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743138C3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1F5B740C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</w:tr>
      <w:tr w:rsidR="00586004" w:rsidRPr="00FE0C8B" w14:paraId="0FFB6A59" w14:textId="77777777" w:rsidTr="0052663F">
        <w:trPr>
          <w:trHeight w:val="222"/>
        </w:trPr>
        <w:tc>
          <w:tcPr>
            <w:tcW w:w="11122" w:type="dxa"/>
            <w:gridSpan w:val="5"/>
            <w:shd w:val="clear" w:color="auto" w:fill="FDE9D9" w:themeFill="accent6" w:themeFillTint="33"/>
          </w:tcPr>
          <w:p w14:paraId="489179D3" w14:textId="63BEA183" w:rsidR="00586004" w:rsidRPr="00EB7B4D" w:rsidRDefault="00896584" w:rsidP="00EB7B4D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i/>
              </w:rPr>
            </w:pPr>
            <w:r w:rsidRPr="00EB7B4D">
              <w:rPr>
                <w:b/>
                <w:i/>
              </w:rPr>
              <w:t xml:space="preserve">Address the </w:t>
            </w:r>
            <w:r w:rsidR="00E81FD2" w:rsidRPr="00EB7B4D">
              <w:rPr>
                <w:b/>
                <w:i/>
              </w:rPr>
              <w:t xml:space="preserve">economic </w:t>
            </w:r>
            <w:r w:rsidRPr="00EB7B4D">
              <w:rPr>
                <w:b/>
                <w:i/>
              </w:rPr>
              <w:t>valuation question(s)</w:t>
            </w:r>
          </w:p>
        </w:tc>
      </w:tr>
      <w:tr w:rsidR="00586004" w:rsidRPr="00FE0C8B" w14:paraId="1D659311" w14:textId="77777777" w:rsidTr="007B3D22">
        <w:trPr>
          <w:trHeight w:val="368"/>
        </w:trPr>
        <w:tc>
          <w:tcPr>
            <w:tcW w:w="835" w:type="dxa"/>
          </w:tcPr>
          <w:p w14:paraId="3B2B91E1" w14:textId="77777777" w:rsidR="00586004" w:rsidRDefault="0058600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5270" w:type="dxa"/>
          </w:tcPr>
          <w:p w14:paraId="11882B66" w14:textId="0E844B48" w:rsidR="00896584" w:rsidRDefault="007B3D22" w:rsidP="00E81F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Address the </w:t>
            </w:r>
            <w:r w:rsidR="00E81FD2">
              <w:rPr>
                <w:lang w:val="en-US"/>
              </w:rPr>
              <w:t xml:space="preserve">economic </w:t>
            </w:r>
            <w:r>
              <w:rPr>
                <w:lang w:val="en-US"/>
              </w:rPr>
              <w:t xml:space="preserve">evaluation question, using the methods presented in </w:t>
            </w:r>
            <w:r w:rsidR="00E81FD2">
              <w:rPr>
                <w:lang w:val="en-US"/>
              </w:rPr>
              <w:t xml:space="preserve">the </w:t>
            </w:r>
            <w:hyperlink r:id="rId9" w:history="1">
              <w:r w:rsidR="00E81FD2" w:rsidRPr="00E81FD2">
                <w:rPr>
                  <w:rStyle w:val="Lienhypertexte"/>
                  <w:lang w:val="en-US"/>
                </w:rPr>
                <w:t>evaluation wikispace (section 4)</w:t>
              </w:r>
            </w:hyperlink>
          </w:p>
        </w:tc>
        <w:tc>
          <w:tcPr>
            <w:tcW w:w="1843" w:type="dxa"/>
          </w:tcPr>
          <w:p w14:paraId="2FF5A68C" w14:textId="77777777" w:rsidR="00896584" w:rsidRDefault="00896584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7E030F10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5665E095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</w:tr>
      <w:tr w:rsidR="00586004" w:rsidRPr="00FE0C8B" w14:paraId="21726FF8" w14:textId="77777777" w:rsidTr="0052663F">
        <w:trPr>
          <w:trHeight w:val="1111"/>
        </w:trPr>
        <w:tc>
          <w:tcPr>
            <w:tcW w:w="835" w:type="dxa"/>
          </w:tcPr>
          <w:p w14:paraId="5CC7ABF8" w14:textId="77777777" w:rsidR="00586004" w:rsidRDefault="00896584" w:rsidP="00F54C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5270" w:type="dxa"/>
          </w:tcPr>
          <w:p w14:paraId="731D3D28" w14:textId="77777777" w:rsidR="00586004" w:rsidRDefault="0052663F" w:rsidP="007B3D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Report on</w:t>
            </w:r>
            <w:r w:rsidR="00896584">
              <w:rPr>
                <w:lang w:val="en-US"/>
              </w:rPr>
              <w:t xml:space="preserve"> the meaning of the assessment outputs </w:t>
            </w:r>
            <w:r>
              <w:rPr>
                <w:lang w:val="en-US"/>
              </w:rPr>
              <w:t xml:space="preserve"> provide recommendations based on these outputs and the descriptive analysis of the system </w:t>
            </w:r>
            <w:r w:rsidR="007B3D22">
              <w:rPr>
                <w:lang w:val="en-US"/>
              </w:rPr>
              <w:t>using guidance presented in D5.18</w:t>
            </w:r>
          </w:p>
        </w:tc>
        <w:tc>
          <w:tcPr>
            <w:tcW w:w="1843" w:type="dxa"/>
          </w:tcPr>
          <w:p w14:paraId="43C00F3B" w14:textId="77777777" w:rsidR="0052663F" w:rsidRDefault="0052663F" w:rsidP="00F54C67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14:paraId="3A153342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  <w:tc>
          <w:tcPr>
            <w:tcW w:w="1473" w:type="dxa"/>
          </w:tcPr>
          <w:p w14:paraId="5A5C493C" w14:textId="77777777" w:rsidR="00586004" w:rsidRDefault="00586004" w:rsidP="00F54C67">
            <w:pPr>
              <w:jc w:val="both"/>
              <w:rPr>
                <w:lang w:val="en-US"/>
              </w:rPr>
            </w:pPr>
          </w:p>
        </w:tc>
      </w:tr>
    </w:tbl>
    <w:p w14:paraId="3E3E4985" w14:textId="77777777" w:rsidR="003854B1" w:rsidRPr="00A157A9" w:rsidRDefault="003854B1" w:rsidP="00A157A9">
      <w:pPr>
        <w:jc w:val="both"/>
        <w:rPr>
          <w:lang w:val="en-US"/>
        </w:rPr>
      </w:pPr>
    </w:p>
    <w:sectPr w:rsidR="003854B1" w:rsidRPr="00A15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7FFCB" w14:textId="77777777" w:rsidR="00EB7B4D" w:rsidRDefault="00EB7B4D" w:rsidP="003C435D">
      <w:pPr>
        <w:spacing w:after="0" w:line="240" w:lineRule="auto"/>
      </w:pPr>
      <w:r>
        <w:separator/>
      </w:r>
    </w:p>
  </w:endnote>
  <w:endnote w:type="continuationSeparator" w:id="0">
    <w:p w14:paraId="01ACD585" w14:textId="77777777" w:rsidR="00EB7B4D" w:rsidRDefault="00EB7B4D" w:rsidP="003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320E5" w14:textId="664F6523" w:rsidR="00AB6B7E" w:rsidRDefault="00AB6B7E">
    <w:pPr>
      <w:pStyle w:val="Pieddepage"/>
    </w:pPr>
    <w:sdt>
      <w:sdtPr>
        <w:id w:val="969400743"/>
        <w:placeholder>
          <w:docPart w:val="773F6153ABB0CA41AB2F277B9542041B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placeholder>
          <w:docPart w:val="C9A29BBF91FF2643BF95E2E4B5F6ADAF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placeholder>
          <w:docPart w:val="669C01289848F64697520CC229D8DD96"/>
        </w:placeholder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5F48" w14:textId="4B7704EE" w:rsidR="00EB7B4D" w:rsidRPr="00AB6B7E" w:rsidRDefault="00AB6B7E">
    <w:pPr>
      <w:pStyle w:val="Pieddepage"/>
      <w:rPr>
        <w:i/>
      </w:rPr>
    </w:pPr>
    <w:r w:rsidRPr="00AB6B7E">
      <w:rPr>
        <w:i/>
      </w:rPr>
      <w:t>RISKSUR EVA Work Plan</w:t>
    </w:r>
    <w:r w:rsidRPr="00AB6B7E">
      <w:rPr>
        <w:i/>
      </w:rPr>
      <w:ptab w:relativeTo="margin" w:alignment="center" w:leader="none"/>
    </w:r>
    <w:r w:rsidR="00642A63">
      <w:rPr>
        <w:i/>
      </w:rPr>
      <w:t>Version 5</w:t>
    </w:r>
    <w:bookmarkStart w:id="0" w:name="_GoBack"/>
    <w:bookmarkEnd w:id="0"/>
    <w:r w:rsidRPr="00AB6B7E">
      <w:rPr>
        <w:i/>
      </w:rPr>
      <w:ptab w:relativeTo="margin" w:alignment="right" w:leader="none"/>
    </w:r>
    <w:r w:rsidRPr="00AB6B7E">
      <w:rPr>
        <w:i/>
      </w:rPr>
      <w:t>17/08/17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5BAE2" w14:textId="77777777" w:rsidR="00AB6B7E" w:rsidRDefault="00AB6B7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757A4" w14:textId="77777777" w:rsidR="00EB7B4D" w:rsidRDefault="00EB7B4D" w:rsidP="003C435D">
      <w:pPr>
        <w:spacing w:after="0" w:line="240" w:lineRule="auto"/>
      </w:pPr>
      <w:r>
        <w:separator/>
      </w:r>
    </w:p>
  </w:footnote>
  <w:footnote w:type="continuationSeparator" w:id="0">
    <w:p w14:paraId="4DF0921F" w14:textId="77777777" w:rsidR="00EB7B4D" w:rsidRDefault="00EB7B4D" w:rsidP="003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7FAE9" w14:textId="77777777" w:rsidR="00AB6B7E" w:rsidRDefault="00AB6B7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E1676" w14:textId="77777777" w:rsidR="00EB7B4D" w:rsidRDefault="00EB7B4D" w:rsidP="003C435D">
    <w:pPr>
      <w:pStyle w:val="En-tte"/>
      <w:rPr>
        <w:i/>
        <w:lang w:val="en-US"/>
      </w:rPr>
    </w:pPr>
    <w:r>
      <w:rPr>
        <w:i/>
        <w:lang w:val="en-US"/>
      </w:rPr>
      <w:t xml:space="preserve">Case study name: </w:t>
    </w:r>
  </w:p>
  <w:p w14:paraId="23206E82" w14:textId="77777777" w:rsidR="00EB7B4D" w:rsidRDefault="00EB7B4D" w:rsidP="005614ED">
    <w:pPr>
      <w:pStyle w:val="En-tte"/>
      <w:pBdr>
        <w:bottom w:val="single" w:sz="4" w:space="1" w:color="auto"/>
      </w:pBdr>
      <w:rPr>
        <w:i/>
        <w:lang w:val="en-US"/>
      </w:rPr>
    </w:pPr>
    <w:r>
      <w:rPr>
        <w:i/>
        <w:lang w:val="en-US"/>
      </w:rPr>
      <w:t>Workplan and progress report</w:t>
    </w:r>
    <w:r>
      <w:rPr>
        <w:i/>
        <w:lang w:val="en-US"/>
      </w:rPr>
      <w:tab/>
    </w:r>
    <w:r>
      <w:rPr>
        <w:i/>
        <w:lang w:val="en-US"/>
      </w:rPr>
      <w:tab/>
      <w:t>Date</w:t>
    </w:r>
  </w:p>
  <w:p w14:paraId="2E3C2933" w14:textId="77777777" w:rsidR="00EB7B4D" w:rsidRPr="003C435D" w:rsidRDefault="00EB7B4D" w:rsidP="003C435D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CD430" w14:textId="77777777" w:rsidR="00AB6B7E" w:rsidRDefault="00AB6B7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F31"/>
    <w:multiLevelType w:val="multilevel"/>
    <w:tmpl w:val="5808A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5B64CF"/>
    <w:multiLevelType w:val="hybridMultilevel"/>
    <w:tmpl w:val="D21ADAA2"/>
    <w:lvl w:ilvl="0" w:tplc="313A0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74D2C"/>
    <w:multiLevelType w:val="hybridMultilevel"/>
    <w:tmpl w:val="D21ADAA2"/>
    <w:lvl w:ilvl="0" w:tplc="313A0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8BD"/>
    <w:multiLevelType w:val="multilevel"/>
    <w:tmpl w:val="17E27C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0EA6857"/>
    <w:multiLevelType w:val="multilevel"/>
    <w:tmpl w:val="19F29E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>
    <w:nsid w:val="2EB46E4E"/>
    <w:multiLevelType w:val="hybridMultilevel"/>
    <w:tmpl w:val="6F36F07A"/>
    <w:lvl w:ilvl="0" w:tplc="A1C6BC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BD3584"/>
    <w:multiLevelType w:val="multilevel"/>
    <w:tmpl w:val="708AB9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7">
    <w:nsid w:val="614F645F"/>
    <w:multiLevelType w:val="multilevel"/>
    <w:tmpl w:val="D6760D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9675196"/>
    <w:multiLevelType w:val="multilevel"/>
    <w:tmpl w:val="0D70F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43"/>
    <w:rsid w:val="00003530"/>
    <w:rsid w:val="00012F34"/>
    <w:rsid w:val="000351B8"/>
    <w:rsid w:val="000A1861"/>
    <w:rsid w:val="0010541C"/>
    <w:rsid w:val="00105742"/>
    <w:rsid w:val="00106FF2"/>
    <w:rsid w:val="0011117F"/>
    <w:rsid w:val="00121889"/>
    <w:rsid w:val="00156AFB"/>
    <w:rsid w:val="001951EB"/>
    <w:rsid w:val="001E2FBB"/>
    <w:rsid w:val="001E456C"/>
    <w:rsid w:val="002016D4"/>
    <w:rsid w:val="00214D65"/>
    <w:rsid w:val="002505DC"/>
    <w:rsid w:val="002530C7"/>
    <w:rsid w:val="002731CB"/>
    <w:rsid w:val="002849E1"/>
    <w:rsid w:val="00290EE2"/>
    <w:rsid w:val="002C3546"/>
    <w:rsid w:val="00301F79"/>
    <w:rsid w:val="003113A8"/>
    <w:rsid w:val="00313EF1"/>
    <w:rsid w:val="003233E8"/>
    <w:rsid w:val="00372B97"/>
    <w:rsid w:val="0037545A"/>
    <w:rsid w:val="0038205A"/>
    <w:rsid w:val="003854B1"/>
    <w:rsid w:val="003A4D6E"/>
    <w:rsid w:val="003C435D"/>
    <w:rsid w:val="00425426"/>
    <w:rsid w:val="00437C6C"/>
    <w:rsid w:val="0045122D"/>
    <w:rsid w:val="00460FAC"/>
    <w:rsid w:val="00473EC8"/>
    <w:rsid w:val="00475C1C"/>
    <w:rsid w:val="004768DD"/>
    <w:rsid w:val="0049680E"/>
    <w:rsid w:val="0052663F"/>
    <w:rsid w:val="005614ED"/>
    <w:rsid w:val="00586004"/>
    <w:rsid w:val="00591C39"/>
    <w:rsid w:val="00592525"/>
    <w:rsid w:val="005A4543"/>
    <w:rsid w:val="005C1700"/>
    <w:rsid w:val="005C4BAD"/>
    <w:rsid w:val="005F7C8D"/>
    <w:rsid w:val="00624607"/>
    <w:rsid w:val="00642A63"/>
    <w:rsid w:val="00655FB8"/>
    <w:rsid w:val="00657A34"/>
    <w:rsid w:val="00665EF8"/>
    <w:rsid w:val="006B14F2"/>
    <w:rsid w:val="006C7B21"/>
    <w:rsid w:val="00736F89"/>
    <w:rsid w:val="007528D1"/>
    <w:rsid w:val="007939EE"/>
    <w:rsid w:val="007A05AE"/>
    <w:rsid w:val="007A6002"/>
    <w:rsid w:val="007B1CDD"/>
    <w:rsid w:val="007B3D22"/>
    <w:rsid w:val="007B764D"/>
    <w:rsid w:val="007D2F60"/>
    <w:rsid w:val="007D7491"/>
    <w:rsid w:val="007F68EC"/>
    <w:rsid w:val="00883F01"/>
    <w:rsid w:val="00896584"/>
    <w:rsid w:val="008A1AD9"/>
    <w:rsid w:val="008A45BD"/>
    <w:rsid w:val="008A4E10"/>
    <w:rsid w:val="008A50A3"/>
    <w:rsid w:val="008F79D2"/>
    <w:rsid w:val="00911DD1"/>
    <w:rsid w:val="0096136C"/>
    <w:rsid w:val="00967ED8"/>
    <w:rsid w:val="00996382"/>
    <w:rsid w:val="009A6FA4"/>
    <w:rsid w:val="009C66BE"/>
    <w:rsid w:val="009D1E83"/>
    <w:rsid w:val="00A03F6C"/>
    <w:rsid w:val="00A157A9"/>
    <w:rsid w:val="00A57355"/>
    <w:rsid w:val="00A820D7"/>
    <w:rsid w:val="00AA197E"/>
    <w:rsid w:val="00AB6B7E"/>
    <w:rsid w:val="00AC4629"/>
    <w:rsid w:val="00B0784F"/>
    <w:rsid w:val="00B13120"/>
    <w:rsid w:val="00B2736E"/>
    <w:rsid w:val="00B70579"/>
    <w:rsid w:val="00B8564B"/>
    <w:rsid w:val="00B9779F"/>
    <w:rsid w:val="00BA4943"/>
    <w:rsid w:val="00BC6CE1"/>
    <w:rsid w:val="00BE375D"/>
    <w:rsid w:val="00BF0B4E"/>
    <w:rsid w:val="00BF5AFE"/>
    <w:rsid w:val="00C02F72"/>
    <w:rsid w:val="00C44ACC"/>
    <w:rsid w:val="00CE09DD"/>
    <w:rsid w:val="00D06476"/>
    <w:rsid w:val="00D1491B"/>
    <w:rsid w:val="00D3178F"/>
    <w:rsid w:val="00D37896"/>
    <w:rsid w:val="00D42859"/>
    <w:rsid w:val="00D55445"/>
    <w:rsid w:val="00D943E4"/>
    <w:rsid w:val="00DA556A"/>
    <w:rsid w:val="00DA747C"/>
    <w:rsid w:val="00DB4DCF"/>
    <w:rsid w:val="00DC09E8"/>
    <w:rsid w:val="00E3349C"/>
    <w:rsid w:val="00E54CF9"/>
    <w:rsid w:val="00E55906"/>
    <w:rsid w:val="00E60343"/>
    <w:rsid w:val="00E81FD2"/>
    <w:rsid w:val="00EB7B4D"/>
    <w:rsid w:val="00EF2181"/>
    <w:rsid w:val="00F167AB"/>
    <w:rsid w:val="00F44CB1"/>
    <w:rsid w:val="00F5439B"/>
    <w:rsid w:val="00F54C67"/>
    <w:rsid w:val="00F657F4"/>
    <w:rsid w:val="00F90120"/>
    <w:rsid w:val="00F95859"/>
    <w:rsid w:val="00FA2B58"/>
    <w:rsid w:val="00FA7BB1"/>
    <w:rsid w:val="00FE0C8B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E50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ED"/>
  </w:style>
  <w:style w:type="paragraph" w:styleId="Titre1">
    <w:name w:val="heading 1"/>
    <w:basedOn w:val="Normal"/>
    <w:next w:val="Normal"/>
    <w:link w:val="Titre1Car"/>
    <w:uiPriority w:val="9"/>
    <w:qFormat/>
    <w:rsid w:val="005614E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14E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14E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4E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4E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4E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4E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4E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4E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14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35D"/>
  </w:style>
  <w:style w:type="paragraph" w:styleId="Pieddepage">
    <w:name w:val="footer"/>
    <w:basedOn w:val="Normal"/>
    <w:link w:val="PieddepageCar"/>
    <w:uiPriority w:val="99"/>
    <w:unhideWhenUsed/>
    <w:rsid w:val="003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35D"/>
  </w:style>
  <w:style w:type="paragraph" w:styleId="Textedebulles">
    <w:name w:val="Balloon Text"/>
    <w:basedOn w:val="Normal"/>
    <w:link w:val="TextedebullesCar"/>
    <w:uiPriority w:val="99"/>
    <w:semiHidden/>
    <w:unhideWhenUsed/>
    <w:rsid w:val="003C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35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614E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14ED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61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61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614ED"/>
    <w:rPr>
      <w:rFonts w:asciiTheme="majorHAnsi" w:eastAsiaTheme="majorEastAsia" w:hAnsiTheme="majorHAnsi" w:cstheme="majorBidi"/>
      <w:b/>
      <w:bCs/>
    </w:rPr>
  </w:style>
  <w:style w:type="character" w:styleId="Marquedannotation">
    <w:name w:val="annotation reference"/>
    <w:basedOn w:val="Policepardfaut"/>
    <w:uiPriority w:val="99"/>
    <w:semiHidden/>
    <w:unhideWhenUsed/>
    <w:rsid w:val="003C43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435D"/>
    <w:pPr>
      <w:spacing w:line="240" w:lineRule="auto"/>
    </w:pPr>
    <w:rPr>
      <w:sz w:val="20"/>
      <w:szCs w:val="20"/>
      <w:lang w:val="en-AU"/>
    </w:rPr>
  </w:style>
  <w:style w:type="character" w:customStyle="1" w:styleId="CommentaireCar">
    <w:name w:val="Commentaire Car"/>
    <w:basedOn w:val="Policepardfaut"/>
    <w:link w:val="Commentaire"/>
    <w:uiPriority w:val="99"/>
    <w:rsid w:val="003C435D"/>
    <w:rPr>
      <w:sz w:val="20"/>
      <w:szCs w:val="20"/>
      <w:lang w:val="en-AU"/>
    </w:rPr>
  </w:style>
  <w:style w:type="table" w:styleId="Grille">
    <w:name w:val="Table Grid"/>
    <w:basedOn w:val="TableauNormal"/>
    <w:uiPriority w:val="59"/>
    <w:rsid w:val="003C435D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435D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435D"/>
    <w:rPr>
      <w:b/>
      <w:bCs/>
      <w:sz w:val="20"/>
      <w:szCs w:val="20"/>
      <w:lang w:val="en-AU"/>
    </w:rPr>
  </w:style>
  <w:style w:type="character" w:customStyle="1" w:styleId="Titre4Car">
    <w:name w:val="Titre 4 Car"/>
    <w:basedOn w:val="Policepardfaut"/>
    <w:link w:val="Titre4"/>
    <w:uiPriority w:val="9"/>
    <w:semiHidden/>
    <w:rsid w:val="00561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61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561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614ED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61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61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61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614ED"/>
    <w:rPr>
      <w:b/>
      <w:bCs/>
    </w:rPr>
  </w:style>
  <w:style w:type="character" w:styleId="Accentuation">
    <w:name w:val="Emphasis"/>
    <w:uiPriority w:val="20"/>
    <w:qFormat/>
    <w:rsid w:val="00561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5614E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614ED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614E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4ED"/>
    <w:rPr>
      <w:b/>
      <w:bCs/>
      <w:i/>
      <w:iCs/>
    </w:rPr>
  </w:style>
  <w:style w:type="character" w:styleId="Accentuationdiscrte">
    <w:name w:val="Subtle Emphasis"/>
    <w:uiPriority w:val="19"/>
    <w:qFormat/>
    <w:rsid w:val="005614ED"/>
    <w:rPr>
      <w:i/>
      <w:iCs/>
    </w:rPr>
  </w:style>
  <w:style w:type="character" w:styleId="Forteaccentuation">
    <w:name w:val="Intense Emphasis"/>
    <w:uiPriority w:val="21"/>
    <w:qFormat/>
    <w:rsid w:val="005614ED"/>
    <w:rPr>
      <w:b/>
      <w:bCs/>
    </w:rPr>
  </w:style>
  <w:style w:type="character" w:styleId="Rfrenceple">
    <w:name w:val="Subtle Reference"/>
    <w:uiPriority w:val="31"/>
    <w:qFormat/>
    <w:rsid w:val="005614ED"/>
    <w:rPr>
      <w:smallCaps/>
    </w:rPr>
  </w:style>
  <w:style w:type="character" w:styleId="Rfrenceintense">
    <w:name w:val="Intense Reference"/>
    <w:uiPriority w:val="32"/>
    <w:qFormat/>
    <w:rsid w:val="005614ED"/>
    <w:rPr>
      <w:smallCaps/>
      <w:spacing w:val="5"/>
      <w:u w:val="single"/>
    </w:rPr>
  </w:style>
  <w:style w:type="character" w:styleId="Titredulivre">
    <w:name w:val="Book Title"/>
    <w:uiPriority w:val="33"/>
    <w:qFormat/>
    <w:rsid w:val="005614E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14ED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E81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ED"/>
  </w:style>
  <w:style w:type="paragraph" w:styleId="Titre1">
    <w:name w:val="heading 1"/>
    <w:basedOn w:val="Normal"/>
    <w:next w:val="Normal"/>
    <w:link w:val="Titre1Car"/>
    <w:uiPriority w:val="9"/>
    <w:qFormat/>
    <w:rsid w:val="005614E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14E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14E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4E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4E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4E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4E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4E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4E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14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35D"/>
  </w:style>
  <w:style w:type="paragraph" w:styleId="Pieddepage">
    <w:name w:val="footer"/>
    <w:basedOn w:val="Normal"/>
    <w:link w:val="PieddepageCar"/>
    <w:uiPriority w:val="99"/>
    <w:unhideWhenUsed/>
    <w:rsid w:val="003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35D"/>
  </w:style>
  <w:style w:type="paragraph" w:styleId="Textedebulles">
    <w:name w:val="Balloon Text"/>
    <w:basedOn w:val="Normal"/>
    <w:link w:val="TextedebullesCar"/>
    <w:uiPriority w:val="99"/>
    <w:semiHidden/>
    <w:unhideWhenUsed/>
    <w:rsid w:val="003C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35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614E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14ED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61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61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614ED"/>
    <w:rPr>
      <w:rFonts w:asciiTheme="majorHAnsi" w:eastAsiaTheme="majorEastAsia" w:hAnsiTheme="majorHAnsi" w:cstheme="majorBidi"/>
      <w:b/>
      <w:bCs/>
    </w:rPr>
  </w:style>
  <w:style w:type="character" w:styleId="Marquedannotation">
    <w:name w:val="annotation reference"/>
    <w:basedOn w:val="Policepardfaut"/>
    <w:uiPriority w:val="99"/>
    <w:semiHidden/>
    <w:unhideWhenUsed/>
    <w:rsid w:val="003C43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435D"/>
    <w:pPr>
      <w:spacing w:line="240" w:lineRule="auto"/>
    </w:pPr>
    <w:rPr>
      <w:sz w:val="20"/>
      <w:szCs w:val="20"/>
      <w:lang w:val="en-AU"/>
    </w:rPr>
  </w:style>
  <w:style w:type="character" w:customStyle="1" w:styleId="CommentaireCar">
    <w:name w:val="Commentaire Car"/>
    <w:basedOn w:val="Policepardfaut"/>
    <w:link w:val="Commentaire"/>
    <w:uiPriority w:val="99"/>
    <w:rsid w:val="003C435D"/>
    <w:rPr>
      <w:sz w:val="20"/>
      <w:szCs w:val="20"/>
      <w:lang w:val="en-AU"/>
    </w:rPr>
  </w:style>
  <w:style w:type="table" w:styleId="Grille">
    <w:name w:val="Table Grid"/>
    <w:basedOn w:val="TableauNormal"/>
    <w:uiPriority w:val="59"/>
    <w:rsid w:val="003C435D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435D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435D"/>
    <w:rPr>
      <w:b/>
      <w:bCs/>
      <w:sz w:val="20"/>
      <w:szCs w:val="20"/>
      <w:lang w:val="en-AU"/>
    </w:rPr>
  </w:style>
  <w:style w:type="character" w:customStyle="1" w:styleId="Titre4Car">
    <w:name w:val="Titre 4 Car"/>
    <w:basedOn w:val="Policepardfaut"/>
    <w:link w:val="Titre4"/>
    <w:uiPriority w:val="9"/>
    <w:semiHidden/>
    <w:rsid w:val="00561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61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561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614ED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61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61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61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614ED"/>
    <w:rPr>
      <w:b/>
      <w:bCs/>
    </w:rPr>
  </w:style>
  <w:style w:type="character" w:styleId="Accentuation">
    <w:name w:val="Emphasis"/>
    <w:uiPriority w:val="20"/>
    <w:qFormat/>
    <w:rsid w:val="00561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5614E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614ED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614E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4ED"/>
    <w:rPr>
      <w:b/>
      <w:bCs/>
      <w:i/>
      <w:iCs/>
    </w:rPr>
  </w:style>
  <w:style w:type="character" w:styleId="Accentuationdiscrte">
    <w:name w:val="Subtle Emphasis"/>
    <w:uiPriority w:val="19"/>
    <w:qFormat/>
    <w:rsid w:val="005614ED"/>
    <w:rPr>
      <w:i/>
      <w:iCs/>
    </w:rPr>
  </w:style>
  <w:style w:type="character" w:styleId="Forteaccentuation">
    <w:name w:val="Intense Emphasis"/>
    <w:uiPriority w:val="21"/>
    <w:qFormat/>
    <w:rsid w:val="005614ED"/>
    <w:rPr>
      <w:b/>
      <w:bCs/>
    </w:rPr>
  </w:style>
  <w:style w:type="character" w:styleId="Rfrenceple">
    <w:name w:val="Subtle Reference"/>
    <w:uiPriority w:val="31"/>
    <w:qFormat/>
    <w:rsid w:val="005614ED"/>
    <w:rPr>
      <w:smallCaps/>
    </w:rPr>
  </w:style>
  <w:style w:type="character" w:styleId="Rfrenceintense">
    <w:name w:val="Intense Reference"/>
    <w:uiPriority w:val="32"/>
    <w:qFormat/>
    <w:rsid w:val="005614ED"/>
    <w:rPr>
      <w:smallCaps/>
      <w:spacing w:val="5"/>
      <w:u w:val="single"/>
    </w:rPr>
  </w:style>
  <w:style w:type="character" w:styleId="Titredulivre">
    <w:name w:val="Book Title"/>
    <w:uiPriority w:val="33"/>
    <w:qFormat/>
    <w:rsid w:val="005614E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14ED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E81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surveillance-evaluation.wikispaces.com/Economic+evaluation+methods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3F6153ABB0CA41AB2F277B95420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EAD23-5F04-DD4F-BBAD-74F4BFC7E753}"/>
      </w:docPartPr>
      <w:docPartBody>
        <w:p w14:paraId="6AE22406" w14:textId="0E5331EB" w:rsidR="00000000" w:rsidRDefault="002F5A57" w:rsidP="002F5A57">
          <w:pPr>
            <w:pStyle w:val="773F6153ABB0CA41AB2F277B9542041B"/>
          </w:pPr>
          <w:r>
            <w:t>[Tapez le texte]</w:t>
          </w:r>
        </w:p>
      </w:docPartBody>
    </w:docPart>
    <w:docPart>
      <w:docPartPr>
        <w:name w:val="C9A29BBF91FF2643BF95E2E4B5F6A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7F623-88B8-404C-8C21-9E5723006699}"/>
      </w:docPartPr>
      <w:docPartBody>
        <w:p w14:paraId="7F330649" w14:textId="5332ACE3" w:rsidR="00000000" w:rsidRDefault="002F5A57" w:rsidP="002F5A57">
          <w:pPr>
            <w:pStyle w:val="C9A29BBF91FF2643BF95E2E4B5F6ADAF"/>
          </w:pPr>
          <w:r>
            <w:t>[Tapez le texte]</w:t>
          </w:r>
        </w:p>
      </w:docPartBody>
    </w:docPart>
    <w:docPart>
      <w:docPartPr>
        <w:name w:val="669C01289848F64697520CC229D8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46AEA-771C-1C44-B041-CF9137329035}"/>
      </w:docPartPr>
      <w:docPartBody>
        <w:p w14:paraId="2E4EF2DD" w14:textId="11987DC9" w:rsidR="00000000" w:rsidRDefault="002F5A57" w:rsidP="002F5A57">
          <w:pPr>
            <w:pStyle w:val="669C01289848F64697520CC229D8DD96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7"/>
    <w:rsid w:val="002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3F6153ABB0CA41AB2F277B9542041B">
    <w:name w:val="773F6153ABB0CA41AB2F277B9542041B"/>
    <w:rsid w:val="002F5A57"/>
  </w:style>
  <w:style w:type="paragraph" w:customStyle="1" w:styleId="C9A29BBF91FF2643BF95E2E4B5F6ADAF">
    <w:name w:val="C9A29BBF91FF2643BF95E2E4B5F6ADAF"/>
    <w:rsid w:val="002F5A57"/>
  </w:style>
  <w:style w:type="paragraph" w:customStyle="1" w:styleId="669C01289848F64697520CC229D8DD96">
    <w:name w:val="669C01289848F64697520CC229D8DD96"/>
    <w:rsid w:val="002F5A57"/>
  </w:style>
  <w:style w:type="paragraph" w:customStyle="1" w:styleId="114D0289D7461A4E84CB300C429D686E">
    <w:name w:val="114D0289D7461A4E84CB300C429D686E"/>
    <w:rsid w:val="002F5A57"/>
  </w:style>
  <w:style w:type="paragraph" w:customStyle="1" w:styleId="727297A735727645ABE89102ED3AF9A5">
    <w:name w:val="727297A735727645ABE89102ED3AF9A5"/>
    <w:rsid w:val="002F5A57"/>
  </w:style>
  <w:style w:type="paragraph" w:customStyle="1" w:styleId="BE68817C6D1585419BF5981B85EA7384">
    <w:name w:val="BE68817C6D1585419BF5981B85EA7384"/>
    <w:rsid w:val="002F5A5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3F6153ABB0CA41AB2F277B9542041B">
    <w:name w:val="773F6153ABB0CA41AB2F277B9542041B"/>
    <w:rsid w:val="002F5A57"/>
  </w:style>
  <w:style w:type="paragraph" w:customStyle="1" w:styleId="C9A29BBF91FF2643BF95E2E4B5F6ADAF">
    <w:name w:val="C9A29BBF91FF2643BF95E2E4B5F6ADAF"/>
    <w:rsid w:val="002F5A57"/>
  </w:style>
  <w:style w:type="paragraph" w:customStyle="1" w:styleId="669C01289848F64697520CC229D8DD96">
    <w:name w:val="669C01289848F64697520CC229D8DD96"/>
    <w:rsid w:val="002F5A57"/>
  </w:style>
  <w:style w:type="paragraph" w:customStyle="1" w:styleId="114D0289D7461A4E84CB300C429D686E">
    <w:name w:val="114D0289D7461A4E84CB300C429D686E"/>
    <w:rsid w:val="002F5A57"/>
  </w:style>
  <w:style w:type="paragraph" w:customStyle="1" w:styleId="727297A735727645ABE89102ED3AF9A5">
    <w:name w:val="727297A735727645ABE89102ED3AF9A5"/>
    <w:rsid w:val="002F5A57"/>
  </w:style>
  <w:style w:type="paragraph" w:customStyle="1" w:styleId="BE68817C6D1585419BF5981B85EA7384">
    <w:name w:val="BE68817C6D1585419BF5981B85EA7384"/>
    <w:rsid w:val="002F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3A9-75DA-D54D-B152-449EE792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CIRAD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peyre</dc:creator>
  <cp:lastModifiedBy>Peyre Marie-Isabelle</cp:lastModifiedBy>
  <cp:revision>3</cp:revision>
  <dcterms:created xsi:type="dcterms:W3CDTF">2017-08-17T08:57:00Z</dcterms:created>
  <dcterms:modified xsi:type="dcterms:W3CDTF">2017-08-17T08:58:00Z</dcterms:modified>
</cp:coreProperties>
</file>