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F5F5" w14:textId="77777777" w:rsidR="00FA64CC" w:rsidRPr="00FA64CC" w:rsidRDefault="00FA64CC" w:rsidP="00FA64CC">
      <w:pPr>
        <w:pStyle w:val="Title"/>
        <w:shd w:val="clear" w:color="auto" w:fill="D9D9D9" w:themeFill="background1" w:themeFillShade="D9"/>
        <w:spacing w:before="0" w:after="0"/>
        <w:rPr>
          <w:rFonts w:ascii="Calibri" w:hAnsi="Calibri"/>
          <w:sz w:val="22"/>
          <w:szCs w:val="22"/>
          <w:lang w:val="fr-FR"/>
        </w:rPr>
      </w:pPr>
    </w:p>
    <w:p w14:paraId="4FEB8976" w14:textId="4E1ACBA9" w:rsidR="006330F5" w:rsidRPr="006330F5" w:rsidRDefault="00F91FC0" w:rsidP="006330F5">
      <w:pPr>
        <w:pStyle w:val="Title"/>
        <w:shd w:val="clear" w:color="auto" w:fill="D9D9D9" w:themeFill="background1" w:themeFillShade="D9"/>
        <w:spacing w:before="0" w:after="0"/>
      </w:pPr>
      <w:r>
        <w:t>DATA</w:t>
      </w:r>
      <w:r w:rsidR="00FA64CC" w:rsidRPr="007D1A1C">
        <w:t xml:space="preserve"> COLLECTION FORM</w:t>
      </w:r>
      <w:bookmarkStart w:id="0" w:name="_GoBack"/>
      <w:bookmarkEnd w:id="0"/>
    </w:p>
    <w:p w14:paraId="03912A26" w14:textId="77777777" w:rsidR="00FA64CC" w:rsidRPr="007D1A1C" w:rsidRDefault="00FA64CC" w:rsidP="00FA64CC">
      <w:pPr>
        <w:shd w:val="clear" w:color="auto" w:fill="D9D9D9" w:themeFill="background1" w:themeFillShade="D9"/>
      </w:pPr>
    </w:p>
    <w:p w14:paraId="3FA328A4" w14:textId="77777777" w:rsidR="00FA64CC" w:rsidRPr="007D1A1C" w:rsidRDefault="00FA64CC" w:rsidP="00FA64CC"/>
    <w:p w14:paraId="1D564532" w14:textId="3D692501" w:rsidR="00FA64CC" w:rsidRPr="007D1A1C" w:rsidRDefault="00FA64CC" w:rsidP="00E41442">
      <w:pPr>
        <w:spacing w:after="0"/>
        <w:rPr>
          <w:u w:val="single"/>
        </w:rPr>
      </w:pPr>
    </w:p>
    <w:p w14:paraId="05BD74A7" w14:textId="39D3359E" w:rsidR="00FA64CC" w:rsidRPr="007D1A1C" w:rsidRDefault="00FA64CC" w:rsidP="00E41442">
      <w:pPr>
        <w:spacing w:after="0"/>
        <w:rPr>
          <w:u w:val="single"/>
        </w:rPr>
      </w:pPr>
      <w:r w:rsidRPr="007D1A1C">
        <w:rPr>
          <w:u w:val="single"/>
        </w:rPr>
        <w:t>Date:</w:t>
      </w:r>
    </w:p>
    <w:p w14:paraId="7E98D9AB" w14:textId="77777777" w:rsidR="00FA64CC" w:rsidRPr="007D1A1C" w:rsidRDefault="00FA64CC" w:rsidP="00E41442">
      <w:pPr>
        <w:spacing w:after="0"/>
        <w:rPr>
          <w:u w:val="single"/>
        </w:rPr>
      </w:pPr>
    </w:p>
    <w:p w14:paraId="0FC29FFA" w14:textId="47272E26" w:rsidR="00D045C6" w:rsidRPr="007D1A1C" w:rsidRDefault="00BE3703" w:rsidP="00FA64CC">
      <w:pPr>
        <w:pBdr>
          <w:top w:val="single" w:sz="4" w:space="1" w:color="808080"/>
          <w:left w:val="single" w:sz="4" w:space="4" w:color="808080"/>
          <w:bottom w:val="single" w:sz="4" w:space="1" w:color="808080"/>
          <w:right w:val="single" w:sz="4" w:space="4" w:color="808080"/>
        </w:pBdr>
        <w:spacing w:after="0"/>
        <w:rPr>
          <w:u w:val="single"/>
        </w:rPr>
      </w:pPr>
      <w:r w:rsidRPr="007D1A1C">
        <w:rPr>
          <w:u w:val="single"/>
        </w:rPr>
        <w:t>Evaluation question:</w:t>
      </w:r>
    </w:p>
    <w:p w14:paraId="225724E6" w14:textId="4E3D289D" w:rsidR="00D045C6" w:rsidRPr="007D1A1C" w:rsidRDefault="00D045C6" w:rsidP="00FA64CC">
      <w:pPr>
        <w:pBdr>
          <w:top w:val="single" w:sz="4" w:space="1" w:color="808080"/>
          <w:left w:val="single" w:sz="4" w:space="4" w:color="808080"/>
          <w:bottom w:val="single" w:sz="4" w:space="1" w:color="808080"/>
          <w:right w:val="single" w:sz="4" w:space="4" w:color="808080"/>
        </w:pBdr>
        <w:spacing w:after="0"/>
      </w:pPr>
    </w:p>
    <w:p w14:paraId="1B4BE86D" w14:textId="46DC1926" w:rsidR="00FA64CC" w:rsidRPr="007D1A1C" w:rsidRDefault="00FA64CC" w:rsidP="00FA64CC">
      <w:pPr>
        <w:pBdr>
          <w:top w:val="single" w:sz="4" w:space="1" w:color="808080"/>
          <w:left w:val="single" w:sz="4" w:space="4" w:color="808080"/>
          <w:bottom w:val="single" w:sz="4" w:space="1" w:color="808080"/>
          <w:right w:val="single" w:sz="4" w:space="4" w:color="808080"/>
        </w:pBdr>
        <w:spacing w:after="0"/>
      </w:pPr>
    </w:p>
    <w:p w14:paraId="04BD914A" w14:textId="777B661F" w:rsidR="00FA64CC" w:rsidRPr="007D1A1C" w:rsidRDefault="00FA64CC" w:rsidP="00E41442">
      <w:pPr>
        <w:spacing w:after="0"/>
      </w:pPr>
    </w:p>
    <w:p w14:paraId="5409B3D6" w14:textId="77777777" w:rsidR="00FA64CC" w:rsidRPr="007D1A1C" w:rsidRDefault="00FA64CC" w:rsidP="00E41442">
      <w:pPr>
        <w:spacing w:after="0"/>
      </w:pPr>
    </w:p>
    <w:p w14:paraId="236EC538" w14:textId="77777777" w:rsidR="00B61A41" w:rsidRPr="00FA64CC" w:rsidRDefault="00B61A41" w:rsidP="00B61A41">
      <w:pPr>
        <w:pBdr>
          <w:top w:val="single" w:sz="4" w:space="1" w:color="808080"/>
          <w:left w:val="single" w:sz="4" w:space="4" w:color="808080"/>
          <w:bottom w:val="single" w:sz="4" w:space="1" w:color="808080"/>
          <w:right w:val="single" w:sz="4" w:space="4" w:color="808080"/>
        </w:pBdr>
        <w:spacing w:after="0"/>
        <w:rPr>
          <w:u w:val="single"/>
        </w:rPr>
      </w:pPr>
      <w:r w:rsidRPr="00FA64CC">
        <w:rPr>
          <w:u w:val="single"/>
        </w:rPr>
        <w:t>Definition of the boundaries of the surveillance system under evaluation</w:t>
      </w:r>
      <w:r>
        <w:rPr>
          <w:u w:val="single"/>
        </w:rPr>
        <w:t xml:space="preserve"> (in terms of hazards, population/commodities, geographical areas)</w:t>
      </w:r>
      <w:r w:rsidRPr="00FA64CC">
        <w:rPr>
          <w:u w:val="single"/>
        </w:rPr>
        <w:t>:</w:t>
      </w:r>
    </w:p>
    <w:p w14:paraId="68B36FFD" w14:textId="77777777" w:rsidR="00FA64CC" w:rsidRDefault="00FA64CC" w:rsidP="00FA64CC">
      <w:pPr>
        <w:pBdr>
          <w:top w:val="single" w:sz="4" w:space="1" w:color="808080"/>
          <w:left w:val="single" w:sz="4" w:space="4" w:color="808080"/>
          <w:bottom w:val="single" w:sz="4" w:space="1" w:color="808080"/>
          <w:right w:val="single" w:sz="4" w:space="4" w:color="808080"/>
        </w:pBdr>
        <w:spacing w:after="0"/>
      </w:pPr>
    </w:p>
    <w:p w14:paraId="583A815C" w14:textId="77777777" w:rsidR="00FA64CC" w:rsidRPr="00BE3703" w:rsidRDefault="00FA64CC" w:rsidP="00FA64CC">
      <w:pPr>
        <w:pBdr>
          <w:top w:val="single" w:sz="4" w:space="1" w:color="808080"/>
          <w:left w:val="single" w:sz="4" w:space="4" w:color="808080"/>
          <w:bottom w:val="single" w:sz="4" w:space="1" w:color="808080"/>
          <w:right w:val="single" w:sz="4" w:space="4" w:color="808080"/>
        </w:pBdr>
        <w:spacing w:after="0"/>
      </w:pPr>
    </w:p>
    <w:p w14:paraId="7EC2C024" w14:textId="77777777" w:rsidR="00BE3703" w:rsidRPr="00BE3703" w:rsidRDefault="00BE3703" w:rsidP="00E41442">
      <w:pPr>
        <w:spacing w:after="0"/>
      </w:pPr>
    </w:p>
    <w:p w14:paraId="72C8F7F5" w14:textId="26EA58BD" w:rsidR="00BE3703" w:rsidRPr="00BE3703" w:rsidRDefault="00BE3703" w:rsidP="00FA64CC">
      <w:pPr>
        <w:pBdr>
          <w:top w:val="single" w:sz="4" w:space="1" w:color="808080"/>
          <w:left w:val="single" w:sz="4" w:space="4" w:color="808080"/>
          <w:bottom w:val="single" w:sz="4" w:space="1" w:color="808080"/>
          <w:right w:val="single" w:sz="4" w:space="4" w:color="808080"/>
        </w:pBdr>
        <w:spacing w:after="0"/>
      </w:pPr>
      <w:r w:rsidRPr="00BE3703">
        <w:rPr>
          <w:u w:val="single"/>
        </w:rPr>
        <w:t>Rationale behind the evaluation:</w:t>
      </w:r>
      <w:r w:rsidR="00D045C6" w:rsidRPr="00BE3703">
        <w:t xml:space="preserve"> </w:t>
      </w:r>
    </w:p>
    <w:p w14:paraId="241A10F0" w14:textId="77777777" w:rsidR="00BE3703" w:rsidRPr="00BE3703" w:rsidRDefault="00BE3703" w:rsidP="00FA64CC">
      <w:pPr>
        <w:pBdr>
          <w:top w:val="single" w:sz="4" w:space="1" w:color="808080"/>
          <w:left w:val="single" w:sz="4" w:space="4" w:color="808080"/>
          <w:bottom w:val="single" w:sz="4" w:space="1" w:color="808080"/>
          <w:right w:val="single" w:sz="4" w:space="4" w:color="808080"/>
        </w:pBdr>
        <w:spacing w:after="0"/>
      </w:pPr>
    </w:p>
    <w:p w14:paraId="27187EF9" w14:textId="13450D42" w:rsidR="00D045C6" w:rsidRDefault="00D045C6" w:rsidP="00FA64CC">
      <w:pPr>
        <w:pBdr>
          <w:top w:val="single" w:sz="4" w:space="1" w:color="808080"/>
          <w:left w:val="single" w:sz="4" w:space="4" w:color="808080"/>
          <w:bottom w:val="single" w:sz="4" w:space="1" w:color="808080"/>
          <w:right w:val="single" w:sz="4" w:space="4" w:color="808080"/>
        </w:pBdr>
        <w:spacing w:after="0"/>
      </w:pPr>
    </w:p>
    <w:p w14:paraId="5B1A61C2" w14:textId="1E2545F1" w:rsidR="00FA64CC" w:rsidRDefault="00FA64CC" w:rsidP="00E41442">
      <w:pPr>
        <w:spacing w:after="0"/>
      </w:pPr>
    </w:p>
    <w:p w14:paraId="41E3F7EA" w14:textId="77777777" w:rsidR="00FA64CC" w:rsidRDefault="00FA64CC" w:rsidP="00FA64CC">
      <w:pPr>
        <w:pBdr>
          <w:top w:val="single" w:sz="4" w:space="1" w:color="808080"/>
          <w:left w:val="single" w:sz="4" w:space="4" w:color="808080"/>
          <w:bottom w:val="single" w:sz="4" w:space="1" w:color="808080"/>
          <w:right w:val="single" w:sz="4" w:space="4" w:color="808080"/>
        </w:pBdr>
        <w:spacing w:after="0"/>
        <w:rPr>
          <w:u w:val="single"/>
        </w:rPr>
      </w:pPr>
      <w:r w:rsidRPr="00BE3703">
        <w:rPr>
          <w:u w:val="single"/>
        </w:rPr>
        <w:t>Evaluator</w:t>
      </w:r>
      <w:r>
        <w:rPr>
          <w:u w:val="single"/>
        </w:rPr>
        <w:t>s (name and institution)</w:t>
      </w:r>
      <w:r w:rsidRPr="00BE3703">
        <w:rPr>
          <w:u w:val="single"/>
        </w:rPr>
        <w:t>:</w:t>
      </w:r>
    </w:p>
    <w:p w14:paraId="16F8E8B3" w14:textId="7E58F893" w:rsidR="00FA64CC" w:rsidRDefault="00FA64CC" w:rsidP="00FA64CC">
      <w:pPr>
        <w:pBdr>
          <w:top w:val="single" w:sz="4" w:space="1" w:color="808080"/>
          <w:left w:val="single" w:sz="4" w:space="4" w:color="808080"/>
          <w:bottom w:val="single" w:sz="4" w:space="1" w:color="808080"/>
          <w:right w:val="single" w:sz="4" w:space="4" w:color="808080"/>
        </w:pBdr>
        <w:spacing w:after="0"/>
      </w:pPr>
    </w:p>
    <w:p w14:paraId="36450F0C" w14:textId="125F0BB7" w:rsidR="00FA64CC" w:rsidRDefault="00FA64CC" w:rsidP="00FA64CC">
      <w:pPr>
        <w:pBdr>
          <w:top w:val="single" w:sz="4" w:space="1" w:color="808080"/>
          <w:left w:val="single" w:sz="4" w:space="4" w:color="808080"/>
          <w:bottom w:val="single" w:sz="4" w:space="1" w:color="808080"/>
          <w:right w:val="single" w:sz="4" w:space="4" w:color="808080"/>
        </w:pBdr>
        <w:spacing w:after="0"/>
      </w:pPr>
    </w:p>
    <w:p w14:paraId="6351227A" w14:textId="77777777" w:rsidR="00FA64CC" w:rsidRDefault="00FA64CC" w:rsidP="00E41442">
      <w:pPr>
        <w:spacing w:after="0"/>
      </w:pPr>
    </w:p>
    <w:p w14:paraId="1D9EC985" w14:textId="77777777" w:rsidR="00BE3703" w:rsidRPr="00BE3703" w:rsidRDefault="00BE3703" w:rsidP="00E41442">
      <w:pPr>
        <w:spacing w:after="0"/>
      </w:pPr>
    </w:p>
    <w:p w14:paraId="53FF099A" w14:textId="181BA8DB" w:rsidR="00E41442" w:rsidRPr="00E41442" w:rsidRDefault="00EF5D34" w:rsidP="00EF5D34">
      <w:pPr>
        <w:spacing w:after="0"/>
        <w:rPr>
          <w:color w:val="ED7D31" w:themeColor="accent2"/>
        </w:rPr>
      </w:pPr>
      <w:r>
        <w:rPr>
          <w:color w:val="ED7D31" w:themeColor="accent2"/>
        </w:rPr>
        <w:t>Source of information you can refer to fill the questionnaire are mentioned in orange for each section.</w:t>
      </w:r>
    </w:p>
    <w:p w14:paraId="6981E96C" w14:textId="77777777" w:rsidR="00FA64CC" w:rsidRDefault="00FA64CC" w:rsidP="00E41442">
      <w:pPr>
        <w:pStyle w:val="ListParagraph"/>
        <w:spacing w:after="0"/>
        <w:sectPr w:rsidR="00FA64CC" w:rsidSect="00FA64CC">
          <w:headerReference w:type="default" r:id="rId8"/>
          <w:footerReference w:type="default" r:id="rId9"/>
          <w:pgSz w:w="12240" w:h="15840"/>
          <w:pgMar w:top="1418" w:right="1418" w:bottom="1418" w:left="1418" w:header="720" w:footer="720" w:gutter="0"/>
          <w:cols w:space="720"/>
          <w:docGrid w:linePitch="360" w:charSpace="-2049"/>
        </w:sectPr>
      </w:pPr>
    </w:p>
    <w:p w14:paraId="65836621" w14:textId="6E6310A1" w:rsidR="00E41442" w:rsidRPr="00BE3703" w:rsidRDefault="00E41442" w:rsidP="00E41442">
      <w:pPr>
        <w:pStyle w:val="ListParagraph"/>
        <w:spacing w:after="0"/>
      </w:pPr>
    </w:p>
    <w:tbl>
      <w:tblPr>
        <w:tblW w:w="5000" w:type="pct"/>
        <w:tblLook w:val="0000" w:firstRow="0" w:lastRow="0" w:firstColumn="0" w:lastColumn="0" w:noHBand="0" w:noVBand="0"/>
      </w:tblPr>
      <w:tblGrid>
        <w:gridCol w:w="4265"/>
        <w:gridCol w:w="83"/>
        <w:gridCol w:w="3010"/>
        <w:gridCol w:w="2836"/>
        <w:gridCol w:w="2533"/>
        <w:gridCol w:w="247"/>
      </w:tblGrid>
      <w:tr w:rsidR="00A17166" w14:paraId="53B29D26" w14:textId="77777777" w:rsidTr="005473F2">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BFBFBF" w:themeFill="background1" w:themeFillShade="BF"/>
          </w:tcPr>
          <w:p w14:paraId="70FA76F6" w14:textId="61B217F7" w:rsidR="00A17166" w:rsidRPr="005473F2" w:rsidRDefault="00A17166" w:rsidP="005473F2">
            <w:pPr>
              <w:pStyle w:val="Heading1"/>
            </w:pPr>
            <w:bookmarkStart w:id="1" w:name="_Toc526246594"/>
            <w:r w:rsidRPr="005473F2">
              <w:t>Contextualisation of the multisectoral surveillance system</w:t>
            </w:r>
            <w:bookmarkEnd w:id="1"/>
            <w:r w:rsidR="006D21E5">
              <w:t xml:space="preserve"> (MSSS)</w:t>
            </w:r>
          </w:p>
        </w:tc>
      </w:tr>
      <w:tr w:rsidR="00A17166" w:rsidRPr="009814B1" w14:paraId="3FCA2D05" w14:textId="77777777" w:rsidTr="005473F2">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vAlign w:val="center"/>
          </w:tcPr>
          <w:p w14:paraId="0643964C" w14:textId="5D71FCAA" w:rsidR="00A17166" w:rsidRDefault="00A17166" w:rsidP="006D21E5">
            <w:pPr>
              <w:jc w:val="both"/>
            </w:pPr>
            <w:r>
              <w:rPr>
                <w:b/>
              </w:rPr>
              <w:t>1. Name the object</w:t>
            </w:r>
            <w:r w:rsidR="001E75DB">
              <w:rPr>
                <w:b/>
              </w:rPr>
              <w:t>(s)</w:t>
            </w:r>
            <w:r>
              <w:rPr>
                <w:b/>
              </w:rPr>
              <w:t xml:space="preserve"> (hazard, symptom, </w:t>
            </w:r>
            <w:r w:rsidR="006D21E5">
              <w:rPr>
                <w:b/>
              </w:rPr>
              <w:t>etc.</w:t>
            </w:r>
            <w:r>
              <w:rPr>
                <w:b/>
              </w:rPr>
              <w:t>) under surveillance</w:t>
            </w:r>
            <w:r w:rsidR="001E75DB">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9E98CC4" w14:textId="385589D0" w:rsidR="00A17166" w:rsidRPr="009814B1" w:rsidRDefault="00E41442" w:rsidP="00FB6C66">
            <w:pPr>
              <w:rPr>
                <w:color w:val="ED7D31"/>
              </w:rPr>
            </w:pPr>
            <w:r>
              <w:rPr>
                <w:color w:val="ED7D31"/>
              </w:rPr>
              <w:t>See</w:t>
            </w:r>
            <w:r w:rsidRPr="009814B1">
              <w:rPr>
                <w:color w:val="ED7D31"/>
              </w:rPr>
              <w:t xml:space="preserve"> </w:t>
            </w:r>
            <w:r w:rsidR="00323CA1">
              <w:rPr>
                <w:color w:val="ED7D31"/>
              </w:rPr>
              <w:t>data collection file</w:t>
            </w:r>
            <w:r w:rsidR="006D21E5">
              <w:rPr>
                <w:color w:val="ED7D31"/>
              </w:rPr>
              <w:t xml:space="preserve">, </w:t>
            </w:r>
            <w:r w:rsidRPr="009814B1">
              <w:rPr>
                <w:color w:val="ED7D31"/>
              </w:rPr>
              <w:t>sheet “surveillance component</w:t>
            </w:r>
            <w:r w:rsidR="001E75DB">
              <w:rPr>
                <w:color w:val="ED7D31"/>
              </w:rPr>
              <w:t>s</w:t>
            </w:r>
            <w:r w:rsidRPr="009814B1">
              <w:rPr>
                <w:color w:val="ED7D31"/>
              </w:rPr>
              <w:t>”, column “surveillance object”.</w:t>
            </w:r>
          </w:p>
        </w:tc>
      </w:tr>
      <w:tr w:rsidR="00E41442" w14:paraId="71057DB3" w14:textId="77777777" w:rsidTr="005473F2">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vAlign w:val="bottom"/>
          </w:tcPr>
          <w:p w14:paraId="4A2DEF49" w14:textId="4BC4F183" w:rsidR="00E41442" w:rsidRDefault="00E41442" w:rsidP="006D21E5">
            <w:pPr>
              <w:jc w:val="both"/>
            </w:pPr>
            <w:r>
              <w:rPr>
                <w:b/>
              </w:rPr>
              <w:t xml:space="preserve">2. </w:t>
            </w:r>
            <w:r w:rsidR="001E75DB">
              <w:rPr>
                <w:b/>
              </w:rPr>
              <w:t>Describe</w:t>
            </w:r>
            <w:r>
              <w:rPr>
                <w:b/>
              </w:rPr>
              <w:t xml:space="preserve"> the geographical area under surveillance</w:t>
            </w:r>
            <w:r w:rsidR="001E75DB">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F418E85" w14:textId="2F6FCAE9" w:rsidR="00E41442" w:rsidRPr="00E02E11" w:rsidRDefault="0084603F" w:rsidP="00E41442">
            <w:pPr>
              <w:rPr>
                <w:color w:val="ED7D31"/>
              </w:rPr>
            </w:pPr>
            <w:r>
              <w:rPr>
                <w:color w:val="ED7D31"/>
              </w:rPr>
              <w:t>Desktop</w:t>
            </w:r>
            <w:r w:rsidR="00E41442">
              <w:rPr>
                <w:color w:val="ED7D31"/>
              </w:rPr>
              <w:t xml:space="preserve"> review</w:t>
            </w:r>
          </w:p>
        </w:tc>
      </w:tr>
      <w:tr w:rsidR="00A17166" w14:paraId="245217B2" w14:textId="77777777" w:rsidTr="005473F2">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vAlign w:val="center"/>
          </w:tcPr>
          <w:p w14:paraId="7AB41FC1" w14:textId="06ECF6CE" w:rsidR="00A17166" w:rsidRPr="000667B1" w:rsidRDefault="00A17166" w:rsidP="006D21E5">
            <w:pPr>
              <w:jc w:val="both"/>
              <w:rPr>
                <w:b/>
                <w:i/>
              </w:rPr>
            </w:pPr>
            <w:r>
              <w:rPr>
                <w:b/>
              </w:rPr>
              <w:t xml:space="preserve">3. Describe the main elements of the </w:t>
            </w:r>
            <w:r w:rsidR="00CB64AB">
              <w:rPr>
                <w:b/>
              </w:rPr>
              <w:t xml:space="preserve">epidemiological, </w:t>
            </w:r>
            <w:r>
              <w:rPr>
                <w:b/>
              </w:rPr>
              <w:t>s</w:t>
            </w:r>
            <w:r w:rsidRPr="00AF229A">
              <w:rPr>
                <w:b/>
              </w:rPr>
              <w:t>ocio-</w:t>
            </w:r>
            <w:r w:rsidR="003F0154">
              <w:rPr>
                <w:b/>
              </w:rPr>
              <w:t>political</w:t>
            </w:r>
            <w:r w:rsidRPr="00AF229A">
              <w:rPr>
                <w:b/>
              </w:rPr>
              <w:t xml:space="preserve"> and </w:t>
            </w:r>
            <w:r w:rsidR="003F0154">
              <w:rPr>
                <w:b/>
              </w:rPr>
              <w:t>economic</w:t>
            </w:r>
            <w:r w:rsidRPr="00AF229A">
              <w:rPr>
                <w:b/>
              </w:rPr>
              <w:t xml:space="preserve"> context </w:t>
            </w:r>
            <w:r w:rsidR="00BA0584">
              <w:rPr>
                <w:b/>
              </w:rPr>
              <w:t>related to</w:t>
            </w:r>
            <w:r w:rsidRPr="00AF229A">
              <w:rPr>
                <w:b/>
              </w:rPr>
              <w:t xml:space="preserve"> the </w:t>
            </w:r>
            <w:r w:rsidR="005C160A">
              <w:rPr>
                <w:b/>
              </w:rPr>
              <w:t>MSSS</w:t>
            </w:r>
            <w:r w:rsidR="001E75DB">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B332652" w14:textId="47F93C91" w:rsidR="00A17166" w:rsidRPr="00E02E11" w:rsidRDefault="0084603F" w:rsidP="00FB6C66">
            <w:pPr>
              <w:rPr>
                <w:color w:val="ED7D31"/>
              </w:rPr>
            </w:pPr>
            <w:r>
              <w:rPr>
                <w:color w:val="ED7D31"/>
              </w:rPr>
              <w:t>Desktop review</w:t>
            </w:r>
          </w:p>
        </w:tc>
      </w:tr>
      <w:tr w:rsidR="00A17166" w14:paraId="3DF54CCA" w14:textId="77777777" w:rsidTr="005473F2">
        <w:trPr>
          <w:cantSplit/>
          <w:trHeight w:val="20"/>
        </w:trPr>
        <w:tc>
          <w:tcPr>
            <w:tcW w:w="1676" w:type="pct"/>
            <w:gridSpan w:val="2"/>
            <w:tcBorders>
              <w:top w:val="single" w:sz="4" w:space="0" w:color="808080"/>
              <w:left w:val="single" w:sz="12" w:space="0" w:color="808080"/>
              <w:bottom w:val="single" w:sz="12" w:space="0" w:color="808080"/>
              <w:right w:val="single" w:sz="4" w:space="0" w:color="808080"/>
            </w:tcBorders>
            <w:shd w:val="clear" w:color="auto" w:fill="FFFFFF"/>
            <w:vAlign w:val="center"/>
          </w:tcPr>
          <w:p w14:paraId="7C63BD89" w14:textId="4FA11A82" w:rsidR="00A17166" w:rsidRDefault="00A17166" w:rsidP="006D21E5">
            <w:pPr>
              <w:jc w:val="both"/>
            </w:pPr>
            <w:r>
              <w:rPr>
                <w:b/>
              </w:rPr>
              <w:t>4. Identify the international</w:t>
            </w:r>
            <w:r w:rsidR="005473F2">
              <w:rPr>
                <w:b/>
              </w:rPr>
              <w:t>/</w:t>
            </w:r>
            <w:r>
              <w:rPr>
                <w:b/>
              </w:rPr>
              <w:t xml:space="preserve">regional guidance </w:t>
            </w:r>
            <w:r w:rsidRPr="00AF229A">
              <w:rPr>
                <w:b/>
              </w:rPr>
              <w:t xml:space="preserve">related to the </w:t>
            </w:r>
            <w:r w:rsidR="00BA0584">
              <w:rPr>
                <w:b/>
              </w:rPr>
              <w:t>object</w:t>
            </w:r>
            <w:r w:rsidRPr="00AF229A">
              <w:rPr>
                <w:b/>
              </w:rPr>
              <w:t xml:space="preserve"> under surveillance that may </w:t>
            </w:r>
            <w:r w:rsidR="00BA0584">
              <w:rPr>
                <w:b/>
              </w:rPr>
              <w:t>influence</w:t>
            </w:r>
            <w:r w:rsidR="001E75DB">
              <w:rPr>
                <w:b/>
              </w:rPr>
              <w:t xml:space="preserve"> the</w:t>
            </w:r>
            <w:r w:rsidR="00BA0584">
              <w:rPr>
                <w:b/>
              </w:rPr>
              <w:t xml:space="preserve"> </w:t>
            </w:r>
            <w:r w:rsidRPr="00AF229A">
              <w:rPr>
                <w:b/>
              </w:rPr>
              <w:t>establishment and operation of surveillance</w:t>
            </w:r>
            <w:r w:rsidR="003F0154">
              <w:rPr>
                <w:b/>
              </w:rPr>
              <w:t>: regulations, recommendations, standards, guidelines, etc.</w:t>
            </w:r>
          </w:p>
        </w:tc>
        <w:tc>
          <w:tcPr>
            <w:tcW w:w="3324" w:type="pct"/>
            <w:gridSpan w:val="4"/>
            <w:tcBorders>
              <w:top w:val="single" w:sz="4" w:space="0" w:color="808080"/>
              <w:left w:val="single" w:sz="4" w:space="0" w:color="808080"/>
              <w:bottom w:val="single" w:sz="12" w:space="0" w:color="808080"/>
              <w:right w:val="single" w:sz="12" w:space="0" w:color="808080"/>
            </w:tcBorders>
            <w:shd w:val="clear" w:color="auto" w:fill="FFFFFF"/>
          </w:tcPr>
          <w:p w14:paraId="196B219D" w14:textId="7CEA2BA1" w:rsidR="00A17166" w:rsidRPr="00C97669" w:rsidRDefault="005473F2" w:rsidP="00FB6C66">
            <w:pPr>
              <w:rPr>
                <w:color w:val="ED7D31" w:themeColor="accent2"/>
              </w:rPr>
            </w:pPr>
            <w:r>
              <w:rPr>
                <w:color w:val="ED7D31"/>
              </w:rPr>
              <w:t>Desktop review</w:t>
            </w:r>
          </w:p>
        </w:tc>
      </w:tr>
      <w:tr w:rsidR="00A17166" w14:paraId="553352AD" w14:textId="77777777" w:rsidTr="005473F2">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BFBFBF" w:themeFill="background1" w:themeFillShade="BF"/>
          </w:tcPr>
          <w:p w14:paraId="068FC989" w14:textId="1305006D" w:rsidR="00A17166" w:rsidRDefault="001E75DB" w:rsidP="005473F2">
            <w:pPr>
              <w:pStyle w:val="Heading1"/>
            </w:pPr>
            <w:bookmarkStart w:id="2" w:name="_Toc526246595"/>
            <w:r>
              <w:t>Collaboration for the g</w:t>
            </w:r>
            <w:r w:rsidR="00A17166">
              <w:t xml:space="preserve">overnance of </w:t>
            </w:r>
            <w:bookmarkEnd w:id="2"/>
            <w:r>
              <w:t>the MSSS</w:t>
            </w:r>
          </w:p>
        </w:tc>
      </w:tr>
      <w:tr w:rsidR="00A17166" w14:paraId="1DA0C6B7" w14:textId="77777777" w:rsidTr="005473F2">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tcPr>
          <w:p w14:paraId="1A40CC4B" w14:textId="2D9AC049" w:rsidR="00A17166" w:rsidRDefault="00A17166" w:rsidP="00FB6C66">
            <w:pPr>
              <w:pStyle w:val="Heading2"/>
              <w:numPr>
                <w:ilvl w:val="0"/>
                <w:numId w:val="5"/>
              </w:numPr>
            </w:pPr>
            <w:bookmarkStart w:id="3" w:name="_Toc526246596"/>
            <w:r>
              <w:t>Collaborative strategy</w:t>
            </w:r>
            <w:bookmarkEnd w:id="3"/>
            <w:r w:rsidR="00244B69">
              <w:t xml:space="preserve"> (including resources and </w:t>
            </w:r>
            <w:r w:rsidR="001E75DB">
              <w:t xml:space="preserve">surveillance </w:t>
            </w:r>
            <w:r w:rsidR="00244B69">
              <w:t>coverag</w:t>
            </w:r>
            <w:r w:rsidR="001E75DB">
              <w:t>e</w:t>
            </w:r>
            <w:r w:rsidR="00244B69">
              <w:t>)</w:t>
            </w:r>
          </w:p>
          <w:p w14:paraId="332B4271" w14:textId="4C1568E3" w:rsidR="00CC05D1" w:rsidRPr="001E75DB" w:rsidRDefault="00CC05D1" w:rsidP="00CC05D1">
            <w:r w:rsidRPr="001E75DB">
              <w:t>For all the following sections, quote the document or informants’ narrative and record into brackets the source of the information.</w:t>
            </w:r>
          </w:p>
        </w:tc>
      </w:tr>
      <w:tr w:rsidR="00A17166" w:rsidRPr="00366874" w14:paraId="7F880EA7" w14:textId="77777777" w:rsidTr="0036687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BF40FE8" w14:textId="7502C92F" w:rsidR="00A17166" w:rsidRDefault="00A17166" w:rsidP="006D21E5">
            <w:pPr>
              <w:jc w:val="both"/>
              <w:rPr>
                <w:b/>
              </w:rPr>
            </w:pPr>
            <w:r>
              <w:rPr>
                <w:b/>
              </w:rPr>
              <w:t>1. Identify the rationale behind the willingness to collaborate for the surveillance of the object</w:t>
            </w:r>
            <w:r w:rsidR="001E75DB">
              <w:rPr>
                <w:b/>
              </w:rPr>
              <w:t>.</w:t>
            </w:r>
          </w:p>
          <w:p w14:paraId="0982B7E1" w14:textId="77777777" w:rsidR="00A17166" w:rsidRDefault="00A17166" w:rsidP="006D21E5">
            <w:pPr>
              <w:jc w:val="both"/>
            </w:pPr>
          </w:p>
          <w:p w14:paraId="1D12FE51" w14:textId="546A3511" w:rsidR="00AE55D2" w:rsidRDefault="00AE55D2" w:rsidP="006D21E5">
            <w:pPr>
              <w:jc w:val="both"/>
            </w:pP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CB32464" w14:textId="066D891F" w:rsidR="00366874" w:rsidRPr="00366874" w:rsidRDefault="00366874" w:rsidP="00FB6C66">
            <w:pPr>
              <w:rPr>
                <w:color w:val="ED7D31"/>
              </w:rPr>
            </w:pPr>
            <w:r>
              <w:rPr>
                <w:color w:val="ED7D31"/>
              </w:rPr>
              <w:t>Desktop review/Interviews of informants</w:t>
            </w:r>
          </w:p>
        </w:tc>
      </w:tr>
      <w:tr w:rsidR="00F94C55" w:rsidRPr="00DE2B1F" w14:paraId="613A87CC" w14:textId="77777777" w:rsidTr="001E54CD">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27CC780" w14:textId="77777777" w:rsidR="00F94C55" w:rsidRDefault="00F94C55" w:rsidP="006D21E5">
            <w:pPr>
              <w:jc w:val="both"/>
              <w:rPr>
                <w:b/>
              </w:rPr>
            </w:pPr>
            <w:r w:rsidRPr="007D3B61">
              <w:rPr>
                <w:b/>
              </w:rPr>
              <w:lastRenderedPageBreak/>
              <w:t xml:space="preserve">2. </w:t>
            </w:r>
            <w:r>
              <w:rPr>
                <w:b/>
              </w:rPr>
              <w:t>Identify the objective(s) of collaboration for surveillance</w:t>
            </w:r>
          </w:p>
          <w:p w14:paraId="28DB9A03" w14:textId="574DC355" w:rsidR="00366874" w:rsidRDefault="00366874" w:rsidP="006D21E5">
            <w:pPr>
              <w:jc w:val="both"/>
            </w:pPr>
            <w:r>
              <w:rPr>
                <w:noProof/>
              </w:rPr>
              <w:drawing>
                <wp:anchor distT="0" distB="0" distL="114300" distR="114300" simplePos="0" relativeHeight="251658240" behindDoc="0" locked="0" layoutInCell="1" allowOverlap="1" wp14:anchorId="57223CAF" wp14:editId="5E602C4E">
                  <wp:simplePos x="0" y="0"/>
                  <wp:positionH relativeFrom="column">
                    <wp:posOffset>12065</wp:posOffset>
                  </wp:positionH>
                  <wp:positionV relativeFrom="paragraph">
                    <wp:posOffset>152400</wp:posOffset>
                  </wp:positionV>
                  <wp:extent cx="215900" cy="215900"/>
                  <wp:effectExtent l="0" t="0" r="0" b="0"/>
                  <wp:wrapSquare wrapText="bothSides"/>
                  <wp:docPr id="1" name="Graphic 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Collaborative objective(s) might be different from a surveillance component/actor to another.</w:t>
            </w:r>
          </w:p>
          <w:p w14:paraId="59C3F36F" w14:textId="77777777" w:rsidR="00366874" w:rsidRDefault="009814B1" w:rsidP="006D21E5">
            <w:pPr>
              <w:jc w:val="both"/>
            </w:pPr>
            <w:r>
              <w:rPr>
                <w:noProof/>
              </w:rPr>
              <w:drawing>
                <wp:anchor distT="0" distB="0" distL="114300" distR="114300" simplePos="0" relativeHeight="251660288" behindDoc="0" locked="0" layoutInCell="1" allowOverlap="1" wp14:anchorId="373F2187" wp14:editId="41225175">
                  <wp:simplePos x="0" y="0"/>
                  <wp:positionH relativeFrom="column">
                    <wp:posOffset>0</wp:posOffset>
                  </wp:positionH>
                  <wp:positionV relativeFrom="paragraph">
                    <wp:posOffset>78105</wp:posOffset>
                  </wp:positionV>
                  <wp:extent cx="215900" cy="215900"/>
                  <wp:effectExtent l="0" t="0" r="0" b="0"/>
                  <wp:wrapSquare wrapText="bothSides"/>
                  <wp:docPr id="2" name="Graphic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rsidR="00366874">
              <w:t>Collaborative objective(s) might be different from surveillance objective(s)</w:t>
            </w:r>
          </w:p>
          <w:p w14:paraId="48AB45D5" w14:textId="77777777" w:rsidR="00C76CEC" w:rsidRDefault="00C76CEC" w:rsidP="006D21E5">
            <w:pPr>
              <w:jc w:val="both"/>
            </w:pPr>
          </w:p>
          <w:p w14:paraId="1C9C0186" w14:textId="77777777" w:rsidR="00C76CEC" w:rsidRDefault="00C76CEC" w:rsidP="006D21E5">
            <w:pPr>
              <w:jc w:val="both"/>
            </w:pPr>
          </w:p>
          <w:p w14:paraId="3982D790" w14:textId="77777777" w:rsidR="00C76CEC" w:rsidRDefault="00C76CEC" w:rsidP="006D21E5">
            <w:pPr>
              <w:jc w:val="both"/>
            </w:pPr>
          </w:p>
          <w:p w14:paraId="21A72677" w14:textId="27F33D49" w:rsidR="00C76CEC" w:rsidRPr="00366874" w:rsidRDefault="00C76CEC" w:rsidP="006D21E5">
            <w:pPr>
              <w:jc w:val="both"/>
            </w:pP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2AF3ACD7" w14:textId="6AAC23D5" w:rsidR="00AE55D2" w:rsidRPr="00DE2B1F" w:rsidRDefault="00366874" w:rsidP="001E54CD">
            <w:pPr>
              <w:rPr>
                <w:color w:val="ED7D31"/>
              </w:rPr>
            </w:pPr>
            <w:r w:rsidRPr="00366874">
              <w:rPr>
                <w:color w:val="ED7D31"/>
              </w:rPr>
              <w:t>Desktop review/Interviews of informants</w:t>
            </w:r>
          </w:p>
        </w:tc>
      </w:tr>
      <w:tr w:rsidR="00F94C55" w:rsidRPr="001E54CD" w14:paraId="57F99302" w14:textId="77777777" w:rsidTr="001E54CD">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E96B46A" w14:textId="48E32F85" w:rsidR="00F94C55" w:rsidRDefault="00F94C55" w:rsidP="006D21E5">
            <w:pPr>
              <w:jc w:val="both"/>
              <w:rPr>
                <w:b/>
              </w:rPr>
            </w:pPr>
            <w:r>
              <w:rPr>
                <w:b/>
              </w:rPr>
              <w:t>3. Identify the purpose</w:t>
            </w:r>
            <w:r w:rsidR="001E54CD">
              <w:rPr>
                <w:b/>
              </w:rPr>
              <w:t>(s)</w:t>
            </w:r>
            <w:r>
              <w:rPr>
                <w:b/>
              </w:rPr>
              <w:t xml:space="preserve"> of collaboration for surveillance</w:t>
            </w:r>
          </w:p>
          <w:p w14:paraId="2AEC6E0C" w14:textId="618FFB7F" w:rsidR="001E54CD" w:rsidRDefault="001E54CD" w:rsidP="006D21E5">
            <w:pPr>
              <w:jc w:val="both"/>
            </w:pPr>
            <w:r>
              <w:rPr>
                <w:noProof/>
              </w:rPr>
              <w:drawing>
                <wp:anchor distT="0" distB="0" distL="114300" distR="114300" simplePos="0" relativeHeight="251662336" behindDoc="0" locked="0" layoutInCell="1" allowOverlap="1" wp14:anchorId="6B178DE9" wp14:editId="01AC08E0">
                  <wp:simplePos x="0" y="0"/>
                  <wp:positionH relativeFrom="column">
                    <wp:posOffset>12065</wp:posOffset>
                  </wp:positionH>
                  <wp:positionV relativeFrom="paragraph">
                    <wp:posOffset>152400</wp:posOffset>
                  </wp:positionV>
                  <wp:extent cx="215900" cy="215900"/>
                  <wp:effectExtent l="0" t="0" r="0" b="0"/>
                  <wp:wrapSquare wrapText="bothSides"/>
                  <wp:docPr id="3" name="Graphic 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Collaborative purpose(s) might be different from a surveillance component/actor to another.</w:t>
            </w:r>
          </w:p>
          <w:p w14:paraId="7F2AAF30" w14:textId="77777777" w:rsidR="00AE55D2" w:rsidRDefault="001E54CD" w:rsidP="006D21E5">
            <w:pPr>
              <w:jc w:val="both"/>
            </w:pPr>
            <w:r>
              <w:rPr>
                <w:noProof/>
              </w:rPr>
              <w:drawing>
                <wp:anchor distT="0" distB="0" distL="114300" distR="114300" simplePos="0" relativeHeight="251663360" behindDoc="0" locked="0" layoutInCell="1" allowOverlap="1" wp14:anchorId="3FDD3C23" wp14:editId="2558DE7D">
                  <wp:simplePos x="0" y="0"/>
                  <wp:positionH relativeFrom="column">
                    <wp:posOffset>0</wp:posOffset>
                  </wp:positionH>
                  <wp:positionV relativeFrom="paragraph">
                    <wp:posOffset>78105</wp:posOffset>
                  </wp:positionV>
                  <wp:extent cx="215900" cy="215900"/>
                  <wp:effectExtent l="0" t="0" r="0" b="0"/>
                  <wp:wrapSquare wrapText="bothSides"/>
                  <wp:docPr id="4" name="Graphic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Collaborative purpose(s) might be different from surveillance purpose(s)</w:t>
            </w:r>
          </w:p>
          <w:p w14:paraId="5E99EC30" w14:textId="77777777" w:rsidR="009A269E" w:rsidRDefault="009A269E" w:rsidP="006D21E5">
            <w:pPr>
              <w:jc w:val="both"/>
            </w:pPr>
          </w:p>
          <w:p w14:paraId="69E3D748" w14:textId="77777777" w:rsidR="009A269E" w:rsidRDefault="009A269E" w:rsidP="006D21E5">
            <w:pPr>
              <w:jc w:val="both"/>
            </w:pPr>
          </w:p>
          <w:p w14:paraId="39ADD662" w14:textId="77777777" w:rsidR="009A269E" w:rsidRDefault="009A269E" w:rsidP="006D21E5">
            <w:pPr>
              <w:jc w:val="both"/>
            </w:pPr>
          </w:p>
          <w:p w14:paraId="7FD664C4" w14:textId="77777777" w:rsidR="009A269E" w:rsidRDefault="009A269E" w:rsidP="006D21E5">
            <w:pPr>
              <w:jc w:val="both"/>
            </w:pPr>
          </w:p>
          <w:p w14:paraId="1D789931" w14:textId="51426527" w:rsidR="009A269E" w:rsidRPr="001E54CD" w:rsidRDefault="009A269E" w:rsidP="006D21E5">
            <w:pPr>
              <w:jc w:val="both"/>
            </w:pP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33B60B3" w14:textId="3EE26858" w:rsidR="00AE55D2" w:rsidRPr="001E54CD" w:rsidRDefault="001E54CD" w:rsidP="001E54CD">
            <w:pPr>
              <w:rPr>
                <w:color w:val="ED7D31"/>
              </w:rPr>
            </w:pPr>
            <w:r w:rsidRPr="001E54CD">
              <w:rPr>
                <w:color w:val="ED7D31"/>
              </w:rPr>
              <w:t>Desktop review/Interviews of informants</w:t>
            </w:r>
          </w:p>
        </w:tc>
      </w:tr>
      <w:tr w:rsidR="00C76CEC" w14:paraId="09A1B698" w14:textId="77777777" w:rsidTr="00CC05D1">
        <w:trPr>
          <w:cantSplit/>
          <w:trHeight w:val="950"/>
        </w:trPr>
        <w:tc>
          <w:tcPr>
            <w:tcW w:w="1676" w:type="pct"/>
            <w:gridSpan w:val="2"/>
            <w:vMerge w:val="restart"/>
            <w:tcBorders>
              <w:top w:val="single" w:sz="4" w:space="0" w:color="808080"/>
              <w:left w:val="single" w:sz="12" w:space="0" w:color="808080"/>
              <w:right w:val="single" w:sz="4" w:space="0" w:color="808080"/>
            </w:tcBorders>
            <w:shd w:val="clear" w:color="auto" w:fill="FFFFFF"/>
          </w:tcPr>
          <w:p w14:paraId="408931A7" w14:textId="7B30AEAA" w:rsidR="00C76CEC" w:rsidRDefault="00C76CEC" w:rsidP="006D21E5">
            <w:pPr>
              <w:jc w:val="both"/>
              <w:rPr>
                <w:b/>
              </w:rPr>
            </w:pPr>
            <w:r>
              <w:rPr>
                <w:b/>
              </w:rPr>
              <w:lastRenderedPageBreak/>
              <w:t>4</w:t>
            </w:r>
            <w:r w:rsidRPr="00642293">
              <w:rPr>
                <w:b/>
              </w:rPr>
              <w:t>. Identify the area</w:t>
            </w:r>
            <w:r>
              <w:rPr>
                <w:b/>
              </w:rPr>
              <w:t>s</w:t>
            </w:r>
            <w:r w:rsidRPr="00642293">
              <w:rPr>
                <w:b/>
              </w:rPr>
              <w:t xml:space="preserve"> of </w:t>
            </w:r>
            <w:r>
              <w:rPr>
                <w:b/>
              </w:rPr>
              <w:t xml:space="preserve">action </w:t>
            </w:r>
            <w:r w:rsidRPr="00642293">
              <w:rPr>
                <w:b/>
              </w:rPr>
              <w:t xml:space="preserve">of the main </w:t>
            </w:r>
            <w:r>
              <w:rPr>
                <w:b/>
              </w:rPr>
              <w:t>actors involved</w:t>
            </w:r>
            <w:r w:rsidRPr="00642293">
              <w:rPr>
                <w:b/>
              </w:rPr>
              <w:t xml:space="preserve"> in the </w:t>
            </w:r>
            <w:r>
              <w:rPr>
                <w:b/>
              </w:rPr>
              <w:t>governance of the MSSS, i.e. role in steering, coordination, or technical/scientific support of a surveillance component or of collaboration across components</w:t>
            </w:r>
          </w:p>
          <w:p w14:paraId="6A42B513" w14:textId="11A4B5DA" w:rsidR="00C76CEC" w:rsidRPr="009814B1" w:rsidRDefault="00C76CEC" w:rsidP="006D21E5">
            <w:pPr>
              <w:jc w:val="both"/>
            </w:pPr>
            <w:r>
              <w:rPr>
                <w:noProof/>
              </w:rPr>
              <w:drawing>
                <wp:anchor distT="0" distB="0" distL="114300" distR="114300" simplePos="0" relativeHeight="251669504" behindDoc="0" locked="0" layoutInCell="1" allowOverlap="1" wp14:anchorId="7E0D88E6" wp14:editId="6849D39E">
                  <wp:simplePos x="0" y="0"/>
                  <wp:positionH relativeFrom="column">
                    <wp:posOffset>31115</wp:posOffset>
                  </wp:positionH>
                  <wp:positionV relativeFrom="paragraph">
                    <wp:posOffset>139700</wp:posOffset>
                  </wp:positionV>
                  <wp:extent cx="215900" cy="215900"/>
                  <wp:effectExtent l="0" t="0" r="0" b="0"/>
                  <wp:wrapSquare wrapText="bothSides"/>
                  <wp:docPr id="5" name="Graphic 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15900" cy="215900"/>
                          </a:xfrm>
                          <a:prstGeom prst="rect">
                            <a:avLst/>
                          </a:prstGeom>
                        </pic:spPr>
                      </pic:pic>
                    </a:graphicData>
                  </a:graphic>
                </wp:anchor>
              </w:drawing>
            </w:r>
            <w:r>
              <w:t xml:space="preserve">An actor may have a role in the governance of sectoral component(s) and any in the governance of collaboration, and </w:t>
            </w:r>
            <w:r w:rsidRPr="00C76CEC">
              <w:rPr>
                <w:i/>
                <w:iCs/>
              </w:rPr>
              <w:t>vice-versa</w:t>
            </w:r>
            <w:r>
              <w:t>.</w:t>
            </w:r>
          </w:p>
          <w:p w14:paraId="67F3F836" w14:textId="59D7D04D" w:rsidR="00C76CEC" w:rsidRPr="0086361A" w:rsidRDefault="00C76CEC" w:rsidP="006D21E5">
            <w:pPr>
              <w:jc w:val="both"/>
            </w:pPr>
            <w:r w:rsidRPr="009814B1">
              <w:rPr>
                <w:color w:val="ED7D31" w:themeColor="accent2"/>
              </w:rPr>
              <w:t xml:space="preserve">Refer to the </w:t>
            </w:r>
            <w:r>
              <w:rPr>
                <w:color w:val="ED7D31" w:themeColor="accent2"/>
              </w:rPr>
              <w:t>data collection file</w:t>
            </w:r>
            <w:r w:rsidRPr="009814B1">
              <w:rPr>
                <w:color w:val="ED7D31" w:themeColor="accent2"/>
              </w:rPr>
              <w:t>, sheet “Actor” and apply filter to column “role in the surveillance component</w:t>
            </w:r>
            <w:r>
              <w:rPr>
                <w:color w:val="ED7D31" w:themeColor="accent2"/>
              </w:rPr>
              <w:t>(</w:t>
            </w:r>
            <w:r w:rsidRPr="009814B1">
              <w:rPr>
                <w:color w:val="ED7D31" w:themeColor="accent2"/>
              </w:rPr>
              <w:t>s</w:t>
            </w:r>
            <w:r>
              <w:rPr>
                <w:color w:val="ED7D31" w:themeColor="accent2"/>
              </w:rPr>
              <w:t>)</w:t>
            </w:r>
            <w:r w:rsidRPr="009814B1">
              <w:rPr>
                <w:color w:val="ED7D31" w:themeColor="accent2"/>
              </w:rPr>
              <w:t>” to select actors only involved in steering</w:t>
            </w:r>
            <w:r>
              <w:rPr>
                <w:color w:val="ED7D31" w:themeColor="accent2"/>
              </w:rPr>
              <w:t>,</w:t>
            </w:r>
            <w:r w:rsidRPr="009814B1">
              <w:rPr>
                <w:color w:val="ED7D31" w:themeColor="accent2"/>
              </w:rPr>
              <w:t xml:space="preserve"> coordinating</w:t>
            </w:r>
            <w:r>
              <w:rPr>
                <w:color w:val="ED7D31" w:themeColor="accent2"/>
              </w:rPr>
              <w:t xml:space="preserve"> or technically/scientifically supporting</w:t>
            </w:r>
            <w:r w:rsidRPr="009814B1">
              <w:rPr>
                <w:color w:val="ED7D31" w:themeColor="accent2"/>
              </w:rPr>
              <w:t xml:space="preserve"> a surveillance component, then apply filter to column “collaboration with actor(s) involved in other surveillance component(s)” to select actors involved in </w:t>
            </w:r>
            <w:r>
              <w:rPr>
                <w:color w:val="ED7D31" w:themeColor="accent2"/>
              </w:rPr>
              <w:t xml:space="preserve">mechanisms for </w:t>
            </w:r>
            <w:r w:rsidRPr="009814B1">
              <w:rPr>
                <w:color w:val="ED7D31" w:themeColor="accent2"/>
              </w:rPr>
              <w:t>steering</w:t>
            </w:r>
            <w:r>
              <w:rPr>
                <w:color w:val="ED7D31" w:themeColor="accent2"/>
              </w:rPr>
              <w:t>,</w:t>
            </w:r>
            <w:r w:rsidRPr="009814B1">
              <w:rPr>
                <w:color w:val="ED7D31" w:themeColor="accent2"/>
              </w:rPr>
              <w:t xml:space="preserve"> coordinating</w:t>
            </w:r>
            <w:r>
              <w:rPr>
                <w:color w:val="ED7D31" w:themeColor="accent2"/>
              </w:rPr>
              <w:t>, or technic/scientific support the MSSS.</w:t>
            </w:r>
          </w:p>
        </w:tc>
        <w:tc>
          <w:tcPr>
            <w:tcW w:w="1160" w:type="pct"/>
            <w:tcBorders>
              <w:top w:val="single" w:sz="4" w:space="0" w:color="808080"/>
              <w:left w:val="single" w:sz="4" w:space="0" w:color="808080"/>
              <w:bottom w:val="single" w:sz="4" w:space="0" w:color="auto"/>
              <w:right w:val="single" w:sz="4" w:space="0" w:color="808080"/>
            </w:tcBorders>
            <w:shd w:val="clear" w:color="auto" w:fill="FFFFFF"/>
            <w:vAlign w:val="center"/>
          </w:tcPr>
          <w:p w14:paraId="00DD4F71" w14:textId="7FE9FDE3" w:rsidR="00C76CEC" w:rsidRPr="00F2411F" w:rsidRDefault="00C76CEC" w:rsidP="0086361A">
            <w:pPr>
              <w:jc w:val="center"/>
              <w:rPr>
                <w:sz w:val="20"/>
                <w:szCs w:val="20"/>
              </w:rPr>
            </w:pPr>
            <w:r w:rsidRPr="00F2411F">
              <w:rPr>
                <w:sz w:val="20"/>
                <w:szCs w:val="20"/>
              </w:rPr>
              <w:t>Name of the actor</w:t>
            </w:r>
          </w:p>
        </w:tc>
        <w:tc>
          <w:tcPr>
            <w:tcW w:w="1093" w:type="pct"/>
            <w:tcBorders>
              <w:top w:val="single" w:sz="4" w:space="0" w:color="808080"/>
              <w:left w:val="single" w:sz="4" w:space="0" w:color="808080"/>
              <w:bottom w:val="single" w:sz="4" w:space="0" w:color="auto"/>
              <w:right w:val="single" w:sz="4" w:space="0" w:color="808080"/>
            </w:tcBorders>
            <w:shd w:val="clear" w:color="auto" w:fill="FFFFFF"/>
            <w:vAlign w:val="center"/>
          </w:tcPr>
          <w:p w14:paraId="55029E32" w14:textId="5A4C8449" w:rsidR="00C76CEC" w:rsidRPr="00F2411F" w:rsidRDefault="00C76CEC" w:rsidP="0086361A">
            <w:pPr>
              <w:jc w:val="center"/>
              <w:rPr>
                <w:sz w:val="20"/>
                <w:szCs w:val="20"/>
              </w:rPr>
            </w:pPr>
            <w:r w:rsidRPr="00F2411F">
              <w:rPr>
                <w:sz w:val="20"/>
                <w:szCs w:val="20"/>
              </w:rPr>
              <w:t xml:space="preserve">Role in </w:t>
            </w:r>
            <w:r>
              <w:rPr>
                <w:sz w:val="20"/>
                <w:szCs w:val="20"/>
              </w:rPr>
              <w:t xml:space="preserve">the governance of a </w:t>
            </w:r>
            <w:r w:rsidRPr="00F2411F">
              <w:rPr>
                <w:sz w:val="20"/>
                <w:szCs w:val="20"/>
              </w:rPr>
              <w:t>sectoral component</w:t>
            </w:r>
          </w:p>
        </w:tc>
        <w:tc>
          <w:tcPr>
            <w:tcW w:w="1071" w:type="pct"/>
            <w:gridSpan w:val="2"/>
            <w:tcBorders>
              <w:top w:val="single" w:sz="4" w:space="0" w:color="808080"/>
              <w:left w:val="single" w:sz="4" w:space="0" w:color="808080"/>
              <w:bottom w:val="single" w:sz="4" w:space="0" w:color="auto"/>
              <w:right w:val="single" w:sz="12" w:space="0" w:color="808080"/>
            </w:tcBorders>
            <w:shd w:val="clear" w:color="auto" w:fill="FFFFFF"/>
            <w:vAlign w:val="center"/>
          </w:tcPr>
          <w:p w14:paraId="607BD4DB" w14:textId="6C265B59" w:rsidR="00C76CEC" w:rsidRPr="00F2411F" w:rsidRDefault="00C76CEC" w:rsidP="0086361A">
            <w:pPr>
              <w:jc w:val="center"/>
              <w:rPr>
                <w:sz w:val="20"/>
                <w:szCs w:val="20"/>
              </w:rPr>
            </w:pPr>
            <w:r w:rsidRPr="00F2411F">
              <w:rPr>
                <w:sz w:val="20"/>
                <w:szCs w:val="20"/>
              </w:rPr>
              <w:t xml:space="preserve">Role in </w:t>
            </w:r>
            <w:r>
              <w:rPr>
                <w:sz w:val="20"/>
                <w:szCs w:val="20"/>
              </w:rPr>
              <w:t xml:space="preserve">the governance of </w:t>
            </w:r>
            <w:r w:rsidR="00D3446C">
              <w:rPr>
                <w:sz w:val="20"/>
                <w:szCs w:val="20"/>
              </w:rPr>
              <w:t>collaboration</w:t>
            </w:r>
          </w:p>
        </w:tc>
      </w:tr>
      <w:tr w:rsidR="00C76CEC" w14:paraId="155184E0" w14:textId="77777777" w:rsidTr="00C76CEC">
        <w:trPr>
          <w:cantSplit/>
          <w:trHeight w:val="950"/>
        </w:trPr>
        <w:tc>
          <w:tcPr>
            <w:tcW w:w="1676" w:type="pct"/>
            <w:gridSpan w:val="2"/>
            <w:vMerge/>
            <w:tcBorders>
              <w:left w:val="single" w:sz="12" w:space="0" w:color="808080"/>
              <w:right w:val="single" w:sz="4" w:space="0" w:color="808080"/>
            </w:tcBorders>
            <w:shd w:val="clear" w:color="auto" w:fill="FFFFFF"/>
          </w:tcPr>
          <w:p w14:paraId="7101C576" w14:textId="77777777" w:rsidR="00C76CEC" w:rsidRDefault="00C76CEC" w:rsidP="006D21E5">
            <w:pPr>
              <w:jc w:val="both"/>
              <w:rPr>
                <w:b/>
              </w:rPr>
            </w:pPr>
          </w:p>
        </w:tc>
        <w:tc>
          <w:tcPr>
            <w:tcW w:w="1160" w:type="pct"/>
            <w:tcBorders>
              <w:top w:val="single" w:sz="4" w:space="0" w:color="808080"/>
              <w:left w:val="single" w:sz="4" w:space="0" w:color="808080"/>
              <w:bottom w:val="single" w:sz="4" w:space="0" w:color="auto"/>
              <w:right w:val="single" w:sz="4" w:space="0" w:color="808080"/>
            </w:tcBorders>
            <w:shd w:val="clear" w:color="auto" w:fill="FFFFFF"/>
            <w:vAlign w:val="center"/>
          </w:tcPr>
          <w:p w14:paraId="6C012BC3" w14:textId="7C446DB6" w:rsidR="00C76CEC" w:rsidRPr="00C76CEC" w:rsidRDefault="00C76CEC" w:rsidP="00C76CEC">
            <w:pPr>
              <w:rPr>
                <w:i/>
                <w:sz w:val="20"/>
                <w:szCs w:val="20"/>
              </w:rPr>
            </w:pPr>
            <w:r w:rsidRPr="00F2411F">
              <w:rPr>
                <w:i/>
                <w:sz w:val="20"/>
                <w:szCs w:val="20"/>
              </w:rPr>
              <w:t>Ex: Ministry of health – Medical service administration</w:t>
            </w:r>
          </w:p>
        </w:tc>
        <w:tc>
          <w:tcPr>
            <w:tcW w:w="1093" w:type="pct"/>
            <w:tcBorders>
              <w:top w:val="single" w:sz="4" w:space="0" w:color="808080"/>
              <w:left w:val="single" w:sz="4" w:space="0" w:color="808080"/>
              <w:bottom w:val="single" w:sz="4" w:space="0" w:color="auto"/>
              <w:right w:val="single" w:sz="4" w:space="0" w:color="808080"/>
            </w:tcBorders>
            <w:shd w:val="clear" w:color="auto" w:fill="FFFFFF"/>
            <w:vAlign w:val="center"/>
          </w:tcPr>
          <w:p w14:paraId="03F8C743" w14:textId="3E9EE617" w:rsidR="00C76CEC" w:rsidRPr="00C76CEC" w:rsidRDefault="00C76CEC" w:rsidP="00C76CEC">
            <w:pPr>
              <w:rPr>
                <w:i/>
                <w:sz w:val="20"/>
                <w:szCs w:val="20"/>
              </w:rPr>
            </w:pPr>
            <w:r w:rsidRPr="00F2411F">
              <w:rPr>
                <w:i/>
                <w:sz w:val="20"/>
                <w:szCs w:val="20"/>
              </w:rPr>
              <w:t>Ex: Coordination of the surveillance of clinical isolates in hospital</w:t>
            </w:r>
          </w:p>
        </w:tc>
        <w:tc>
          <w:tcPr>
            <w:tcW w:w="1071" w:type="pct"/>
            <w:gridSpan w:val="2"/>
            <w:tcBorders>
              <w:top w:val="single" w:sz="4" w:space="0" w:color="808080"/>
              <w:left w:val="single" w:sz="4" w:space="0" w:color="808080"/>
              <w:bottom w:val="single" w:sz="4" w:space="0" w:color="auto"/>
              <w:right w:val="single" w:sz="12" w:space="0" w:color="808080"/>
            </w:tcBorders>
            <w:shd w:val="clear" w:color="auto" w:fill="FFFFFF"/>
            <w:vAlign w:val="center"/>
          </w:tcPr>
          <w:p w14:paraId="7A010CB5" w14:textId="5C6A3A37" w:rsidR="00C76CEC" w:rsidRPr="00C76CEC" w:rsidRDefault="00C76CEC" w:rsidP="00C76CEC">
            <w:pPr>
              <w:rPr>
                <w:i/>
                <w:sz w:val="20"/>
                <w:szCs w:val="20"/>
              </w:rPr>
            </w:pPr>
            <w:r w:rsidRPr="00F2411F">
              <w:rPr>
                <w:i/>
                <w:sz w:val="20"/>
                <w:szCs w:val="20"/>
              </w:rPr>
              <w:t>Ex: Chairman of the National Steering Committee in charge of delivering the national action plan to combat antibiotic resistance</w:t>
            </w:r>
          </w:p>
        </w:tc>
      </w:tr>
      <w:tr w:rsidR="00C76CEC" w14:paraId="55F4EF7C" w14:textId="77777777" w:rsidTr="00C76CEC">
        <w:trPr>
          <w:cantSplit/>
          <w:trHeight w:val="1030"/>
        </w:trPr>
        <w:tc>
          <w:tcPr>
            <w:tcW w:w="1676" w:type="pct"/>
            <w:gridSpan w:val="2"/>
            <w:vMerge/>
            <w:tcBorders>
              <w:left w:val="single" w:sz="12" w:space="0" w:color="808080"/>
              <w:right w:val="single" w:sz="4" w:space="0" w:color="808080"/>
            </w:tcBorders>
            <w:shd w:val="clear" w:color="auto" w:fill="FFFFFF"/>
          </w:tcPr>
          <w:p w14:paraId="1BE6A150"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3ABD7AB8"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53A9B12B" w14:textId="0CD3F728"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2FFE9DB5" w14:textId="77777777" w:rsidR="00C76CEC" w:rsidRPr="00F2411F" w:rsidRDefault="00C76CEC" w:rsidP="0086361A">
            <w:pPr>
              <w:rPr>
                <w:sz w:val="20"/>
                <w:szCs w:val="20"/>
              </w:rPr>
            </w:pPr>
          </w:p>
        </w:tc>
      </w:tr>
      <w:tr w:rsidR="00C76CEC" w14:paraId="05DFAEC0" w14:textId="77777777" w:rsidTr="00C76CEC">
        <w:trPr>
          <w:cantSplit/>
          <w:trHeight w:val="1030"/>
        </w:trPr>
        <w:tc>
          <w:tcPr>
            <w:tcW w:w="1676" w:type="pct"/>
            <w:gridSpan w:val="2"/>
            <w:vMerge/>
            <w:tcBorders>
              <w:left w:val="single" w:sz="12" w:space="0" w:color="808080"/>
              <w:right w:val="single" w:sz="4" w:space="0" w:color="808080"/>
            </w:tcBorders>
            <w:shd w:val="clear" w:color="auto" w:fill="FFFFFF"/>
          </w:tcPr>
          <w:p w14:paraId="4797BA31"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22CEBE06"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705CA5F2" w14:textId="77777777"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2D5736D7" w14:textId="77777777" w:rsidR="00C76CEC" w:rsidRPr="00F2411F" w:rsidRDefault="00C76CEC" w:rsidP="0086361A">
            <w:pPr>
              <w:rPr>
                <w:sz w:val="20"/>
                <w:szCs w:val="20"/>
              </w:rPr>
            </w:pPr>
          </w:p>
        </w:tc>
      </w:tr>
      <w:tr w:rsidR="00C76CEC" w14:paraId="0305CB6F" w14:textId="77777777" w:rsidTr="00C76CEC">
        <w:trPr>
          <w:cantSplit/>
          <w:trHeight w:val="1030"/>
        </w:trPr>
        <w:tc>
          <w:tcPr>
            <w:tcW w:w="1676" w:type="pct"/>
            <w:gridSpan w:val="2"/>
            <w:vMerge/>
            <w:tcBorders>
              <w:left w:val="single" w:sz="12" w:space="0" w:color="808080"/>
              <w:right w:val="single" w:sz="4" w:space="0" w:color="808080"/>
            </w:tcBorders>
            <w:shd w:val="clear" w:color="auto" w:fill="FFFFFF"/>
          </w:tcPr>
          <w:p w14:paraId="713FAAA7"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3282BDA2"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5CB1B828" w14:textId="77777777"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28F2BB3D" w14:textId="77777777" w:rsidR="00C76CEC" w:rsidRPr="00F2411F" w:rsidRDefault="00C76CEC" w:rsidP="0086361A">
            <w:pPr>
              <w:rPr>
                <w:sz w:val="20"/>
                <w:szCs w:val="20"/>
              </w:rPr>
            </w:pPr>
          </w:p>
        </w:tc>
      </w:tr>
      <w:tr w:rsidR="00C76CEC" w14:paraId="2563243A" w14:textId="77777777" w:rsidTr="00C76CEC">
        <w:trPr>
          <w:cantSplit/>
          <w:trHeight w:val="1030"/>
        </w:trPr>
        <w:tc>
          <w:tcPr>
            <w:tcW w:w="1676" w:type="pct"/>
            <w:gridSpan w:val="2"/>
            <w:vMerge/>
            <w:tcBorders>
              <w:left w:val="single" w:sz="12" w:space="0" w:color="808080"/>
              <w:bottom w:val="single" w:sz="4" w:space="0" w:color="808080"/>
              <w:right w:val="single" w:sz="4" w:space="0" w:color="808080"/>
            </w:tcBorders>
            <w:shd w:val="clear" w:color="auto" w:fill="FFFFFF"/>
          </w:tcPr>
          <w:p w14:paraId="105A249D" w14:textId="77777777" w:rsidR="00C76CEC" w:rsidRDefault="00C76CEC" w:rsidP="0086361A">
            <w:pPr>
              <w:rPr>
                <w:b/>
              </w:rPr>
            </w:pPr>
          </w:p>
        </w:tc>
        <w:tc>
          <w:tcPr>
            <w:tcW w:w="1160" w:type="pct"/>
            <w:tcBorders>
              <w:top w:val="single" w:sz="4" w:space="0" w:color="auto"/>
              <w:left w:val="single" w:sz="4" w:space="0" w:color="808080"/>
              <w:bottom w:val="single" w:sz="4" w:space="0" w:color="808080"/>
              <w:right w:val="single" w:sz="4" w:space="0" w:color="auto"/>
            </w:tcBorders>
            <w:shd w:val="clear" w:color="auto" w:fill="FFFFFF"/>
          </w:tcPr>
          <w:p w14:paraId="6D3B52DB" w14:textId="77777777" w:rsidR="00C76CEC" w:rsidRPr="00F2411F" w:rsidRDefault="00C76CEC" w:rsidP="0086361A">
            <w:pPr>
              <w:rPr>
                <w:sz w:val="20"/>
                <w:szCs w:val="20"/>
              </w:rPr>
            </w:pPr>
          </w:p>
        </w:tc>
        <w:tc>
          <w:tcPr>
            <w:tcW w:w="1093" w:type="pct"/>
            <w:tcBorders>
              <w:top w:val="single" w:sz="4" w:space="0" w:color="auto"/>
              <w:left w:val="single" w:sz="4" w:space="0" w:color="auto"/>
              <w:bottom w:val="single" w:sz="4" w:space="0" w:color="auto"/>
              <w:right w:val="single" w:sz="4" w:space="0" w:color="auto"/>
            </w:tcBorders>
            <w:shd w:val="clear" w:color="auto" w:fill="FFFFFF"/>
          </w:tcPr>
          <w:p w14:paraId="17E698C4" w14:textId="77777777" w:rsidR="00C76CEC" w:rsidRPr="00F2411F" w:rsidRDefault="00C76CEC" w:rsidP="0086361A">
            <w:pPr>
              <w:rPr>
                <w:sz w:val="20"/>
                <w:szCs w:val="20"/>
              </w:rPr>
            </w:pPr>
          </w:p>
        </w:tc>
        <w:tc>
          <w:tcPr>
            <w:tcW w:w="1071" w:type="pct"/>
            <w:gridSpan w:val="2"/>
            <w:tcBorders>
              <w:top w:val="single" w:sz="4" w:space="0" w:color="auto"/>
              <w:left w:val="single" w:sz="4" w:space="0" w:color="auto"/>
              <w:bottom w:val="single" w:sz="4" w:space="0" w:color="auto"/>
              <w:right w:val="single" w:sz="4" w:space="0" w:color="auto"/>
            </w:tcBorders>
            <w:shd w:val="clear" w:color="auto" w:fill="FFFFFF"/>
          </w:tcPr>
          <w:p w14:paraId="047F5EC3" w14:textId="77777777" w:rsidR="00C76CEC" w:rsidRPr="00F2411F" w:rsidRDefault="00C76CEC" w:rsidP="0086361A">
            <w:pPr>
              <w:rPr>
                <w:sz w:val="20"/>
                <w:szCs w:val="20"/>
              </w:rPr>
            </w:pPr>
          </w:p>
        </w:tc>
      </w:tr>
      <w:tr w:rsidR="00F071D3" w:rsidRPr="00F2411F" w14:paraId="14621C1E" w14:textId="77777777" w:rsidTr="00C76CEC">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C5F3B2A" w14:textId="517A5A8C" w:rsidR="00F071D3" w:rsidRDefault="00F071D3" w:rsidP="00C76CEC">
            <w:pPr>
              <w:jc w:val="both"/>
              <w:rPr>
                <w:b/>
              </w:rPr>
            </w:pPr>
            <w:r>
              <w:rPr>
                <w:b/>
              </w:rPr>
              <w:lastRenderedPageBreak/>
              <w:t>5. Identify, if any, the mechanism for the allocation of financial, human, material resources to collaboration</w:t>
            </w:r>
          </w:p>
          <w:p w14:paraId="4C6D966B" w14:textId="1EE344E5" w:rsidR="00F071D3" w:rsidRPr="00F2411F" w:rsidRDefault="00F071D3" w:rsidP="00C76CEC">
            <w:pPr>
              <w:jc w:val="both"/>
            </w:pPr>
            <w:r w:rsidRPr="00F2411F">
              <w:t xml:space="preserve">The aim of this </w:t>
            </w:r>
            <w:r>
              <w:t>sec</w:t>
            </w:r>
            <w:r w:rsidRPr="00F2411F">
              <w:t xml:space="preserve">tion is to assess if there are some specific mechanisms which have been </w:t>
            </w:r>
            <w:r>
              <w:t xml:space="preserve">elucidated </w:t>
            </w:r>
            <w:r w:rsidRPr="00F2411F">
              <w:t xml:space="preserve">to allocate relevant resources for collaboration (ex: a national specific </w:t>
            </w:r>
            <w:r w:rsidR="00C76CEC">
              <w:t>budget</w:t>
            </w:r>
            <w:r w:rsidRPr="00F2411F">
              <w:t>, a specific budget within each institution involved in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233070BF" w14:textId="77777777" w:rsidR="00F071D3" w:rsidRPr="00F2411F" w:rsidRDefault="00F071D3" w:rsidP="00C76CEC">
            <w:pPr>
              <w:rPr>
                <w:color w:val="ED7D31"/>
              </w:rPr>
            </w:pPr>
            <w:r w:rsidRPr="001E54CD">
              <w:rPr>
                <w:color w:val="ED7D31"/>
              </w:rPr>
              <w:t>Desktop review/Interviews of informants</w:t>
            </w:r>
          </w:p>
        </w:tc>
      </w:tr>
      <w:tr w:rsidR="00091902" w:rsidRPr="00AB54A2" w14:paraId="5E4B2A12" w14:textId="77777777" w:rsidTr="00C76CEC">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9E65145" w14:textId="6E8B61C5" w:rsidR="00091902" w:rsidRPr="00AC20C3" w:rsidRDefault="00F071D3" w:rsidP="00091902">
            <w:pPr>
              <w:jc w:val="both"/>
              <w:rPr>
                <w:b/>
              </w:rPr>
            </w:pPr>
            <w:r>
              <w:rPr>
                <w:b/>
              </w:rPr>
              <w:t>6</w:t>
            </w:r>
            <w:r w:rsidR="00091902" w:rsidRPr="00AC20C3">
              <w:rPr>
                <w:b/>
              </w:rPr>
              <w:t>. List all documents you referred to in the previous sections (II.A.1 to II.A.</w:t>
            </w:r>
            <w:r w:rsidR="00C76CEC">
              <w:rPr>
                <w:b/>
              </w:rPr>
              <w:t>5</w:t>
            </w:r>
            <w:r w:rsidR="00091902" w:rsidRPr="00AC20C3">
              <w:rPr>
                <w:b/>
              </w:rPr>
              <w:t>) and mention the name of the actors who endorsed them or who were consulted during their development.</w:t>
            </w:r>
          </w:p>
          <w:p w14:paraId="5AC68341" w14:textId="63C86F13" w:rsidR="00091902" w:rsidRDefault="00091902" w:rsidP="00091902">
            <w:pPr>
              <w:rPr>
                <w:b/>
              </w:rPr>
            </w:pPr>
            <w:r w:rsidRPr="00CC05D1">
              <w:t>Th</w:t>
            </w:r>
            <w:r>
              <w:t>e</w:t>
            </w:r>
            <w:r w:rsidRPr="00CC05D1">
              <w:t xml:space="preserve"> aim of this </w:t>
            </w:r>
            <w:r>
              <w:t>section</w:t>
            </w:r>
            <w:r w:rsidRPr="00CC05D1">
              <w:t xml:space="preserve"> is to summarize all the documents that frame the collaborative strategy and to record their signatories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CA62E4E" w14:textId="77777777" w:rsidR="00091902" w:rsidRPr="00694100" w:rsidRDefault="00091902" w:rsidP="00091902">
            <w:pPr>
              <w:rPr>
                <w:color w:val="000000" w:themeColor="text1"/>
              </w:rPr>
            </w:pPr>
          </w:p>
        </w:tc>
      </w:tr>
      <w:tr w:rsidR="00091902" w:rsidRPr="00AB54A2" w14:paraId="6096ED2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30B2FD5" w14:textId="6ADAD3F4" w:rsidR="00091902" w:rsidRPr="00694100" w:rsidRDefault="00F071D3" w:rsidP="00091902">
            <w:pPr>
              <w:rPr>
                <w:b/>
              </w:rPr>
            </w:pPr>
            <w:r>
              <w:rPr>
                <w:b/>
              </w:rPr>
              <w:lastRenderedPageBreak/>
              <w:t>7</w:t>
            </w:r>
            <w:r w:rsidR="00091902" w:rsidRPr="004C0EE8">
              <w:rPr>
                <w:b/>
              </w:rPr>
              <w:t>.</w:t>
            </w:r>
            <w:r w:rsidR="00091902">
              <w:rPr>
                <w:b/>
              </w:rPr>
              <w:t xml:space="preserve"> Identify all dimensions of collaboration covered by 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0BAE1A8" w14:textId="22CDC4EB" w:rsidR="00091902" w:rsidRDefault="00091902" w:rsidP="00091902">
            <w:pPr>
              <w:rPr>
                <w:color w:val="ED7D31" w:themeColor="accent2"/>
              </w:rPr>
            </w:pPr>
            <w:r w:rsidRPr="00694100">
              <w:rPr>
                <w:color w:val="000000" w:themeColor="text1"/>
              </w:rPr>
              <w:fldChar w:fldCharType="begin">
                <w:ffData>
                  <w:name w:val=""/>
                  <w:enabled/>
                  <w:calcOnExit w:val="0"/>
                  <w:checkBox>
                    <w:sizeAuto/>
                    <w:default w:val="0"/>
                  </w:checkBox>
                </w:ffData>
              </w:fldChar>
            </w:r>
            <w:r w:rsidRPr="00694100">
              <w:rPr>
                <w:color w:val="000000" w:themeColor="text1"/>
              </w:rPr>
              <w:instrText xml:space="preserve"> FORMCHECKBOX </w:instrText>
            </w:r>
            <w:r w:rsidR="006A4D4E">
              <w:rPr>
                <w:color w:val="000000" w:themeColor="text1"/>
              </w:rPr>
            </w:r>
            <w:r w:rsidR="006A4D4E">
              <w:rPr>
                <w:color w:val="000000" w:themeColor="text1"/>
              </w:rPr>
              <w:fldChar w:fldCharType="separate"/>
            </w:r>
            <w:r w:rsidRPr="00694100">
              <w:rPr>
                <w:color w:val="000000" w:themeColor="text1"/>
              </w:rPr>
              <w:fldChar w:fldCharType="end"/>
            </w:r>
            <w:r w:rsidRPr="00694100">
              <w:rPr>
                <w:b/>
                <w:color w:val="000000" w:themeColor="text1"/>
              </w:rPr>
              <w:t xml:space="preserve"> Sectors:</w:t>
            </w:r>
            <w:r>
              <w:rPr>
                <w:b/>
                <w:color w:val="000000" w:themeColor="text1"/>
              </w:rPr>
              <w:t xml:space="preserve">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w:t>
            </w:r>
            <w:r w:rsidR="00C76CEC">
              <w:rPr>
                <w:color w:val="ED7D31" w:themeColor="accent2"/>
              </w:rPr>
              <w:t xml:space="preserve"> “</w:t>
            </w:r>
            <w:r w:rsidRPr="00694100">
              <w:rPr>
                <w:color w:val="ED7D31" w:themeColor="accent2"/>
              </w:rPr>
              <w:t>actors”, column “</w:t>
            </w:r>
            <w:r>
              <w:rPr>
                <w:color w:val="ED7D31" w:themeColor="accent2"/>
              </w:rPr>
              <w:t>activity sector</w:t>
            </w:r>
            <w:r w:rsidRPr="00694100">
              <w:rPr>
                <w:color w:val="ED7D31" w:themeColor="accent2"/>
              </w:rPr>
              <w:t>”</w:t>
            </w:r>
          </w:p>
          <w:p w14:paraId="296A686B" w14:textId="77777777" w:rsidR="00091902" w:rsidRPr="00694100" w:rsidRDefault="00091902" w:rsidP="00091902">
            <w:pPr>
              <w:rPr>
                <w:color w:val="000000" w:themeColor="text1"/>
              </w:rPr>
            </w:pPr>
          </w:p>
          <w:p w14:paraId="10909CE9" w14:textId="7225B5CF" w:rsidR="00091902" w:rsidRDefault="00091902" w:rsidP="00091902">
            <w:pPr>
              <w:rPr>
                <w:color w:val="ED7D31" w:themeColor="accent2"/>
              </w:rPr>
            </w:pPr>
            <w:r w:rsidRPr="00694100">
              <w:rPr>
                <w:color w:val="000000" w:themeColor="text1"/>
              </w:rPr>
              <w:fldChar w:fldCharType="begin">
                <w:ffData>
                  <w:name w:val=""/>
                  <w:enabled/>
                  <w:calcOnExit w:val="0"/>
                  <w:checkBox>
                    <w:sizeAuto/>
                    <w:default w:val="0"/>
                  </w:checkBox>
                </w:ffData>
              </w:fldChar>
            </w:r>
            <w:r w:rsidRPr="00694100">
              <w:rPr>
                <w:color w:val="000000" w:themeColor="text1"/>
              </w:rPr>
              <w:instrText xml:space="preserve"> FORMCHECKBOX </w:instrText>
            </w:r>
            <w:r w:rsidR="006A4D4E">
              <w:rPr>
                <w:color w:val="000000" w:themeColor="text1"/>
              </w:rPr>
            </w:r>
            <w:r w:rsidR="006A4D4E">
              <w:rPr>
                <w:color w:val="000000" w:themeColor="text1"/>
              </w:rPr>
              <w:fldChar w:fldCharType="separate"/>
            </w:r>
            <w:r w:rsidRPr="00694100">
              <w:rPr>
                <w:color w:val="000000" w:themeColor="text1"/>
              </w:rPr>
              <w:fldChar w:fldCharType="end"/>
            </w:r>
            <w:r w:rsidRPr="00694100">
              <w:rPr>
                <w:b/>
                <w:color w:val="000000" w:themeColor="text1"/>
              </w:rPr>
              <w:t xml:space="preserve"> Profession </w:t>
            </w:r>
            <w:r>
              <w:rPr>
                <w:b/>
              </w:rPr>
              <w:t xml:space="preserve">and mandate (both for public and private actor):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 “actors”, column</w:t>
            </w:r>
            <w:r w:rsidR="00C76CEC">
              <w:rPr>
                <w:color w:val="ED7D31" w:themeColor="accent2"/>
              </w:rPr>
              <w:t>s “activity domain” and</w:t>
            </w:r>
            <w:r w:rsidRPr="00694100">
              <w:rPr>
                <w:color w:val="ED7D31" w:themeColor="accent2"/>
              </w:rPr>
              <w:t xml:space="preserve"> “</w:t>
            </w:r>
            <w:r>
              <w:rPr>
                <w:color w:val="ED7D31" w:themeColor="accent2"/>
              </w:rPr>
              <w:t>type of institution</w:t>
            </w:r>
            <w:r w:rsidRPr="00694100">
              <w:rPr>
                <w:color w:val="ED7D31" w:themeColor="accent2"/>
              </w:rPr>
              <w:t>”</w:t>
            </w:r>
          </w:p>
          <w:p w14:paraId="66C87958" w14:textId="77777777" w:rsidR="00091902" w:rsidRDefault="00091902" w:rsidP="00091902">
            <w:pPr>
              <w:rPr>
                <w:b/>
              </w:rPr>
            </w:pPr>
          </w:p>
          <w:p w14:paraId="55F39FAB" w14:textId="78A44624" w:rsidR="00091902" w:rsidRDefault="00091902" w:rsidP="00091902">
            <w:r>
              <w:fldChar w:fldCharType="begin">
                <w:ffData>
                  <w:name w:val=""/>
                  <w:enabled/>
                  <w:calcOnExit w:val="0"/>
                  <w:checkBox>
                    <w:sizeAuto/>
                    <w:default w:val="0"/>
                  </w:checkBox>
                </w:ffData>
              </w:fldChar>
            </w:r>
            <w:r>
              <w:instrText xml:space="preserve"> FORMCHECKBOX </w:instrText>
            </w:r>
            <w:r w:rsidR="006A4D4E">
              <w:fldChar w:fldCharType="separate"/>
            </w:r>
            <w:r>
              <w:fldChar w:fldCharType="end"/>
            </w:r>
            <w:r>
              <w:rPr>
                <w:b/>
              </w:rPr>
              <w:t xml:space="preserve"> Disciplines: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 “actors”, column “discipline”</w:t>
            </w:r>
          </w:p>
          <w:p w14:paraId="2C6FDCAC" w14:textId="77777777" w:rsidR="00091902" w:rsidRPr="00694100" w:rsidRDefault="00091902" w:rsidP="00091902">
            <w:pPr>
              <w:rPr>
                <w:color w:val="000000" w:themeColor="text1"/>
              </w:rPr>
            </w:pPr>
          </w:p>
          <w:p w14:paraId="5A7188E0" w14:textId="65C768B3" w:rsidR="00091902" w:rsidRPr="00694100" w:rsidRDefault="00091902" w:rsidP="00091902">
            <w:pPr>
              <w:rPr>
                <w:color w:val="000000" w:themeColor="text1"/>
              </w:rPr>
            </w:pPr>
            <w:r w:rsidRPr="00694100">
              <w:rPr>
                <w:color w:val="000000" w:themeColor="text1"/>
              </w:rPr>
              <w:fldChar w:fldCharType="begin">
                <w:ffData>
                  <w:name w:val=""/>
                  <w:enabled/>
                  <w:calcOnExit w:val="0"/>
                  <w:checkBox>
                    <w:sizeAuto/>
                    <w:default w:val="0"/>
                  </w:checkBox>
                </w:ffData>
              </w:fldChar>
            </w:r>
            <w:r w:rsidRPr="00694100">
              <w:rPr>
                <w:color w:val="000000" w:themeColor="text1"/>
              </w:rPr>
              <w:instrText xml:space="preserve"> FORMCHECKBOX </w:instrText>
            </w:r>
            <w:r w:rsidR="006A4D4E">
              <w:rPr>
                <w:color w:val="000000" w:themeColor="text1"/>
              </w:rPr>
            </w:r>
            <w:r w:rsidR="006A4D4E">
              <w:rPr>
                <w:color w:val="000000" w:themeColor="text1"/>
              </w:rPr>
              <w:fldChar w:fldCharType="separate"/>
            </w:r>
            <w:r w:rsidRPr="00694100">
              <w:rPr>
                <w:color w:val="000000" w:themeColor="text1"/>
              </w:rPr>
              <w:fldChar w:fldCharType="end"/>
            </w:r>
            <w:r w:rsidRPr="00694100">
              <w:rPr>
                <w:b/>
                <w:color w:val="000000" w:themeColor="text1"/>
              </w:rPr>
              <w:t xml:space="preserve"> Decision making scales:</w:t>
            </w:r>
            <w:r>
              <w:rPr>
                <w:b/>
                <w:color w:val="000000" w:themeColor="text1"/>
              </w:rPr>
              <w:t xml:space="preserve"> </w:t>
            </w:r>
            <w:r w:rsidRPr="00694100">
              <w:rPr>
                <w:color w:val="ED7D31" w:themeColor="accent2"/>
              </w:rPr>
              <w:t xml:space="preserve">See </w:t>
            </w:r>
            <w:r>
              <w:rPr>
                <w:color w:val="ED7D31" w:themeColor="accent2"/>
              </w:rPr>
              <w:t xml:space="preserve">the data collection </w:t>
            </w:r>
            <w:r w:rsidR="00323CA1">
              <w:rPr>
                <w:color w:val="ED7D31" w:themeColor="accent2"/>
              </w:rPr>
              <w:t>file</w:t>
            </w:r>
            <w:r w:rsidRPr="00694100">
              <w:rPr>
                <w:color w:val="ED7D31" w:themeColor="accent2"/>
              </w:rPr>
              <w:t>, sheet “actors”, column “</w:t>
            </w:r>
            <w:r>
              <w:rPr>
                <w:color w:val="ED7D31" w:themeColor="accent2"/>
              </w:rPr>
              <w:t>activity scale</w:t>
            </w:r>
            <w:r w:rsidRPr="00694100">
              <w:rPr>
                <w:color w:val="ED7D31" w:themeColor="accent2"/>
              </w:rPr>
              <w:t>”</w:t>
            </w:r>
          </w:p>
          <w:p w14:paraId="509CE3C6" w14:textId="77777777" w:rsidR="00091902" w:rsidRPr="00694100" w:rsidRDefault="00091902" w:rsidP="00091902">
            <w:pPr>
              <w:rPr>
                <w:color w:val="000000" w:themeColor="text1"/>
              </w:rPr>
            </w:pPr>
          </w:p>
          <w:p w14:paraId="2F36B3A7" w14:textId="77777777" w:rsidR="00091902" w:rsidRPr="00951775" w:rsidRDefault="00091902" w:rsidP="00091902">
            <w:pPr>
              <w:rPr>
                <w:color w:val="000000"/>
                <w:sz w:val="2"/>
                <w:szCs w:val="2"/>
              </w:rPr>
            </w:pPr>
          </w:p>
        </w:tc>
      </w:tr>
      <w:tr w:rsidR="00091902" w:rsidRPr="00AB54A2" w14:paraId="4EEFC30C"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6E8BFB9" w14:textId="0F02850F" w:rsidR="00091902" w:rsidRDefault="00F071D3" w:rsidP="00091902">
            <w:pPr>
              <w:rPr>
                <w:b/>
              </w:rPr>
            </w:pPr>
            <w:r>
              <w:rPr>
                <w:b/>
              </w:rPr>
              <w:t>8</w:t>
            </w:r>
            <w:r w:rsidR="00091902">
              <w:rPr>
                <w:b/>
              </w:rPr>
              <w:t xml:space="preserve">. Identify all the surveillance components covered by the </w:t>
            </w:r>
            <w:r w:rsidR="00C76CEC">
              <w:rPr>
                <w:b/>
              </w:rPr>
              <w:t>MSSS</w:t>
            </w:r>
            <w:r w:rsidR="00091902">
              <w:rPr>
                <w:b/>
              </w:rPr>
              <w:t xml:space="preserve"> and fill in the table with the relevant information.</w:t>
            </w:r>
          </w:p>
          <w:p w14:paraId="0FB5D0A8" w14:textId="77777777" w:rsidR="00C76CEC" w:rsidRDefault="00091902" w:rsidP="00C76CEC">
            <w:r w:rsidRPr="00BE2C2F">
              <w:t>This table summarises i</w:t>
            </w:r>
            <w:r>
              <w:t xml:space="preserve">nformation about the structure of the MSSS under evaluation. It also aims at capturing potential missing data sources. If you have identified additional surveillance components, which are not considered in the MSSS, list them here and specify that they are </w:t>
            </w:r>
            <w:r w:rsidR="00C76CEC">
              <w:t xml:space="preserve">not </w:t>
            </w:r>
            <w:r>
              <w:t>included</w:t>
            </w:r>
            <w:r w:rsidR="00C76CEC">
              <w:t>.</w:t>
            </w:r>
          </w:p>
          <w:p w14:paraId="7A0FC7F6" w14:textId="4E96F159" w:rsidR="00091902" w:rsidRPr="00BE2C2F" w:rsidRDefault="00091902" w:rsidP="00C76CEC">
            <w:r w:rsidRPr="00BE2C2F">
              <w:rPr>
                <w:color w:val="ED7D31" w:themeColor="accent2"/>
              </w:rPr>
              <w:t>You can either fill th</w:t>
            </w:r>
            <w:r w:rsidR="00C76CEC">
              <w:rPr>
                <w:color w:val="ED7D31" w:themeColor="accent2"/>
              </w:rPr>
              <w:t>is</w:t>
            </w:r>
            <w:r w:rsidRPr="00BE2C2F">
              <w:rPr>
                <w:color w:val="ED7D31" w:themeColor="accent2"/>
              </w:rPr>
              <w:t xml:space="preserve"> table </w:t>
            </w:r>
            <w:r w:rsidR="00C76CEC">
              <w:rPr>
                <w:color w:val="ED7D31" w:themeColor="accent2"/>
              </w:rPr>
              <w:t>using</w:t>
            </w:r>
            <w:r w:rsidRPr="00BE2C2F">
              <w:rPr>
                <w:color w:val="ED7D31" w:themeColor="accent2"/>
              </w:rPr>
              <w:t xml:space="preserve"> information available in the </w:t>
            </w:r>
            <w:r>
              <w:rPr>
                <w:color w:val="ED7D31" w:themeColor="accent2"/>
              </w:rPr>
              <w:t xml:space="preserve">data collection </w:t>
            </w:r>
            <w:r w:rsidR="00323CA1">
              <w:rPr>
                <w:color w:val="ED7D31" w:themeColor="accent2"/>
              </w:rPr>
              <w:t xml:space="preserve">file </w:t>
            </w:r>
            <w:r>
              <w:rPr>
                <w:color w:val="ED7D31" w:themeColor="accent2"/>
              </w:rPr>
              <w:t>(</w:t>
            </w:r>
            <w:r w:rsidRPr="00BE2C2F">
              <w:rPr>
                <w:color w:val="ED7D31" w:themeColor="accent2"/>
              </w:rPr>
              <w:t>sheet “surveillance components”</w:t>
            </w:r>
            <w:r>
              <w:rPr>
                <w:color w:val="ED7D31" w:themeColor="accent2"/>
              </w:rPr>
              <w:t>)</w:t>
            </w:r>
            <w:r w:rsidRPr="00BE2C2F">
              <w:rPr>
                <w:color w:val="ED7D31" w:themeColor="accent2"/>
              </w:rPr>
              <w:t xml:space="preserve"> or produce a table in a spreadsheet using the </w:t>
            </w:r>
            <w:r>
              <w:rPr>
                <w:color w:val="ED7D31" w:themeColor="accent2"/>
              </w:rPr>
              <w:t>d</w:t>
            </w:r>
            <w:r w:rsidRPr="00BE2C2F">
              <w:rPr>
                <w:color w:val="ED7D31" w:themeColor="accent2"/>
              </w:rPr>
              <w:t xml:space="preserve">ata collection </w:t>
            </w:r>
            <w:r w:rsidR="00323CA1">
              <w:rPr>
                <w:color w:val="ED7D31" w:themeColor="accent2"/>
              </w:rPr>
              <w:t>file</w:t>
            </w:r>
            <w:r w:rsidRPr="00BE2C2F">
              <w:rPr>
                <w:color w:val="ED7D31" w:themeColor="accent2"/>
              </w:rPr>
              <w:t xml:space="preserve"> as a star</w:t>
            </w:r>
            <w:r>
              <w:rPr>
                <w:color w:val="ED7D31" w:themeColor="accent2"/>
              </w:rPr>
              <w:t>t</w:t>
            </w:r>
            <w:r w:rsidRPr="00BE2C2F">
              <w:rPr>
                <w:color w:val="ED7D31" w:themeColor="accent2"/>
              </w:rPr>
              <w:t>ing point</w:t>
            </w:r>
            <w:r w:rsidR="00C76CEC">
              <w:rPr>
                <w:color w:val="ED7D31" w:themeColor="accent2"/>
              </w:rPr>
              <w:t xml:space="preserve"> and applying relevant filters.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tbl>
            <w:tblPr>
              <w:tblpPr w:leftFromText="180" w:rightFromText="180" w:vertAnchor="text" w:horzAnchor="margin" w:tblpY="-13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196"/>
              <w:gridCol w:w="1586"/>
              <w:gridCol w:w="1555"/>
              <w:gridCol w:w="1282"/>
              <w:gridCol w:w="1178"/>
            </w:tblGrid>
            <w:tr w:rsidR="00091902" w:rsidRPr="0081196E" w14:paraId="7A5D14F0" w14:textId="77777777" w:rsidTr="00F2411F">
              <w:trPr>
                <w:trHeight w:val="20"/>
              </w:trPr>
              <w:tc>
                <w:tcPr>
                  <w:tcW w:w="1639" w:type="dxa"/>
                  <w:shd w:val="clear" w:color="auto" w:fill="auto"/>
                  <w:vAlign w:val="center"/>
                </w:tcPr>
                <w:p w14:paraId="5E7F2CC5" w14:textId="1D9AC1D7" w:rsidR="00091902" w:rsidRPr="00F2411F" w:rsidRDefault="00091902" w:rsidP="00091902">
                  <w:pPr>
                    <w:jc w:val="center"/>
                    <w:rPr>
                      <w:sz w:val="20"/>
                      <w:szCs w:val="20"/>
                    </w:rPr>
                  </w:pPr>
                  <w:r w:rsidRPr="00F2411F">
                    <w:rPr>
                      <w:sz w:val="20"/>
                      <w:szCs w:val="20"/>
                    </w:rPr>
                    <w:t>Name of the surveillance component</w:t>
                  </w:r>
                </w:p>
              </w:tc>
              <w:tc>
                <w:tcPr>
                  <w:tcW w:w="1040" w:type="dxa"/>
                  <w:vAlign w:val="center"/>
                </w:tcPr>
                <w:p w14:paraId="76E6650D" w14:textId="0D34FD91" w:rsidR="00091902" w:rsidRPr="00F2411F" w:rsidRDefault="00091902" w:rsidP="00091902">
                  <w:pPr>
                    <w:jc w:val="center"/>
                    <w:rPr>
                      <w:sz w:val="20"/>
                      <w:szCs w:val="20"/>
                    </w:rPr>
                  </w:pPr>
                  <w:r w:rsidRPr="00F2411F">
                    <w:rPr>
                      <w:sz w:val="20"/>
                      <w:szCs w:val="20"/>
                    </w:rPr>
                    <w:t>Surveillance object</w:t>
                  </w:r>
                </w:p>
              </w:tc>
              <w:tc>
                <w:tcPr>
                  <w:tcW w:w="1613" w:type="dxa"/>
                  <w:shd w:val="clear" w:color="auto" w:fill="auto"/>
                  <w:vAlign w:val="center"/>
                </w:tcPr>
                <w:p w14:paraId="4FE56F8F" w14:textId="4A968DBB" w:rsidR="00091902" w:rsidRPr="00F2411F" w:rsidRDefault="00091902" w:rsidP="00091902">
                  <w:pPr>
                    <w:jc w:val="center"/>
                    <w:rPr>
                      <w:sz w:val="20"/>
                      <w:szCs w:val="20"/>
                    </w:rPr>
                  </w:pPr>
                  <w:r w:rsidRPr="00F2411F">
                    <w:rPr>
                      <w:sz w:val="20"/>
                      <w:szCs w:val="20"/>
                    </w:rPr>
                    <w:t>Population or commodities</w:t>
                  </w:r>
                </w:p>
              </w:tc>
              <w:tc>
                <w:tcPr>
                  <w:tcW w:w="1580" w:type="dxa"/>
                  <w:shd w:val="clear" w:color="auto" w:fill="auto"/>
                  <w:vAlign w:val="center"/>
                </w:tcPr>
                <w:p w14:paraId="2FF5B3AA" w14:textId="052A910C" w:rsidR="00091902" w:rsidRPr="00F2411F" w:rsidRDefault="00091902" w:rsidP="00091902">
                  <w:pPr>
                    <w:jc w:val="center"/>
                    <w:rPr>
                      <w:sz w:val="20"/>
                      <w:szCs w:val="20"/>
                    </w:rPr>
                  </w:pPr>
                  <w:r w:rsidRPr="00F2411F">
                    <w:rPr>
                      <w:sz w:val="20"/>
                      <w:szCs w:val="20"/>
                    </w:rPr>
                    <w:t>Coordinating unit</w:t>
                  </w:r>
                </w:p>
              </w:tc>
              <w:tc>
                <w:tcPr>
                  <w:tcW w:w="1330" w:type="dxa"/>
                  <w:shd w:val="clear" w:color="auto" w:fill="auto"/>
                  <w:vAlign w:val="center"/>
                </w:tcPr>
                <w:p w14:paraId="7FFA5E1D" w14:textId="73EED86F" w:rsidR="00091902" w:rsidRPr="00F2411F" w:rsidRDefault="00091902" w:rsidP="00091902">
                  <w:pPr>
                    <w:jc w:val="center"/>
                    <w:rPr>
                      <w:sz w:val="20"/>
                      <w:szCs w:val="20"/>
                    </w:rPr>
                  </w:pPr>
                  <w:r w:rsidRPr="00F2411F">
                    <w:rPr>
                      <w:sz w:val="20"/>
                      <w:szCs w:val="20"/>
                    </w:rPr>
                    <w:t>Status</w:t>
                  </w:r>
                </w:p>
              </w:tc>
              <w:tc>
                <w:tcPr>
                  <w:tcW w:w="1198" w:type="dxa"/>
                  <w:shd w:val="clear" w:color="auto" w:fill="auto"/>
                  <w:vAlign w:val="center"/>
                </w:tcPr>
                <w:p w14:paraId="42F98B2D" w14:textId="1848AA6C" w:rsidR="00091902" w:rsidRPr="00F2411F" w:rsidRDefault="00091902" w:rsidP="00091902">
                  <w:pPr>
                    <w:jc w:val="center"/>
                    <w:rPr>
                      <w:sz w:val="20"/>
                      <w:szCs w:val="20"/>
                    </w:rPr>
                  </w:pPr>
                  <w:r w:rsidRPr="00F2411F">
                    <w:rPr>
                      <w:sz w:val="20"/>
                      <w:szCs w:val="20"/>
                    </w:rPr>
                    <w:t>Inclusion in the MSSS (Y</w:t>
                  </w:r>
                  <w:r>
                    <w:rPr>
                      <w:sz w:val="20"/>
                      <w:szCs w:val="20"/>
                    </w:rPr>
                    <w:t>es</w:t>
                  </w:r>
                  <w:r w:rsidRPr="00F2411F">
                    <w:rPr>
                      <w:sz w:val="20"/>
                      <w:szCs w:val="20"/>
                    </w:rPr>
                    <w:t>/N</w:t>
                  </w:r>
                  <w:r>
                    <w:rPr>
                      <w:sz w:val="20"/>
                      <w:szCs w:val="20"/>
                    </w:rPr>
                    <w:t>o</w:t>
                  </w:r>
                  <w:r w:rsidRPr="00F2411F">
                    <w:rPr>
                      <w:sz w:val="20"/>
                      <w:szCs w:val="20"/>
                    </w:rPr>
                    <w:t>)</w:t>
                  </w:r>
                </w:p>
              </w:tc>
            </w:tr>
            <w:tr w:rsidR="00091902" w:rsidRPr="00F2411F" w14:paraId="7DD27AF3" w14:textId="77777777" w:rsidTr="00DE2B1F">
              <w:trPr>
                <w:trHeight w:val="20"/>
              </w:trPr>
              <w:tc>
                <w:tcPr>
                  <w:tcW w:w="1639" w:type="dxa"/>
                  <w:shd w:val="clear" w:color="auto" w:fill="auto"/>
                </w:tcPr>
                <w:p w14:paraId="5FF921FD" w14:textId="49CEE14B" w:rsidR="00091902" w:rsidRPr="00F2411F" w:rsidRDefault="00091902" w:rsidP="00091902"/>
              </w:tc>
              <w:tc>
                <w:tcPr>
                  <w:tcW w:w="1040" w:type="dxa"/>
                </w:tcPr>
                <w:p w14:paraId="74F818BD" w14:textId="319626D7" w:rsidR="00091902" w:rsidRPr="00F2411F" w:rsidRDefault="00091902" w:rsidP="00091902"/>
              </w:tc>
              <w:tc>
                <w:tcPr>
                  <w:tcW w:w="1613" w:type="dxa"/>
                  <w:shd w:val="clear" w:color="auto" w:fill="auto"/>
                </w:tcPr>
                <w:p w14:paraId="7399C8D7" w14:textId="7FBF9D07" w:rsidR="00091902" w:rsidRPr="00F2411F" w:rsidRDefault="00091902" w:rsidP="00091902"/>
              </w:tc>
              <w:tc>
                <w:tcPr>
                  <w:tcW w:w="1580" w:type="dxa"/>
                  <w:shd w:val="clear" w:color="auto" w:fill="auto"/>
                </w:tcPr>
                <w:p w14:paraId="6DBAC974" w14:textId="77777777" w:rsidR="00091902" w:rsidRPr="00F2411F" w:rsidRDefault="00091902" w:rsidP="00091902"/>
              </w:tc>
              <w:tc>
                <w:tcPr>
                  <w:tcW w:w="1330" w:type="dxa"/>
                  <w:shd w:val="clear" w:color="auto" w:fill="auto"/>
                </w:tcPr>
                <w:p w14:paraId="31CF4FF7" w14:textId="77777777" w:rsidR="00091902" w:rsidRPr="00F2411F" w:rsidRDefault="00091902" w:rsidP="00091902"/>
              </w:tc>
              <w:tc>
                <w:tcPr>
                  <w:tcW w:w="1198" w:type="dxa"/>
                  <w:shd w:val="clear" w:color="auto" w:fill="auto"/>
                </w:tcPr>
                <w:p w14:paraId="793B9510" w14:textId="77777777" w:rsidR="00091902" w:rsidRPr="00F2411F" w:rsidRDefault="00091902" w:rsidP="00091902"/>
              </w:tc>
            </w:tr>
            <w:tr w:rsidR="00091902" w:rsidRPr="00F2411F" w14:paraId="0789FBF4" w14:textId="77777777" w:rsidTr="00DE2B1F">
              <w:trPr>
                <w:trHeight w:val="20"/>
              </w:trPr>
              <w:tc>
                <w:tcPr>
                  <w:tcW w:w="1639" w:type="dxa"/>
                  <w:shd w:val="clear" w:color="auto" w:fill="auto"/>
                </w:tcPr>
                <w:p w14:paraId="0EC3AB1A" w14:textId="77777777" w:rsidR="00091902" w:rsidRPr="00F2411F" w:rsidRDefault="00091902" w:rsidP="00091902"/>
              </w:tc>
              <w:tc>
                <w:tcPr>
                  <w:tcW w:w="1040" w:type="dxa"/>
                </w:tcPr>
                <w:p w14:paraId="04300E6A" w14:textId="77777777" w:rsidR="00091902" w:rsidRPr="00F2411F" w:rsidRDefault="00091902" w:rsidP="00091902"/>
              </w:tc>
              <w:tc>
                <w:tcPr>
                  <w:tcW w:w="1613" w:type="dxa"/>
                  <w:shd w:val="clear" w:color="auto" w:fill="auto"/>
                </w:tcPr>
                <w:p w14:paraId="0387AA70" w14:textId="6CDA0CF5" w:rsidR="00091902" w:rsidRPr="00F2411F" w:rsidRDefault="00091902" w:rsidP="00091902"/>
              </w:tc>
              <w:tc>
                <w:tcPr>
                  <w:tcW w:w="1580" w:type="dxa"/>
                  <w:shd w:val="clear" w:color="auto" w:fill="auto"/>
                </w:tcPr>
                <w:p w14:paraId="06A241B0" w14:textId="77777777" w:rsidR="00091902" w:rsidRPr="00F2411F" w:rsidRDefault="00091902" w:rsidP="00091902"/>
              </w:tc>
              <w:tc>
                <w:tcPr>
                  <w:tcW w:w="1330" w:type="dxa"/>
                  <w:shd w:val="clear" w:color="auto" w:fill="auto"/>
                </w:tcPr>
                <w:p w14:paraId="19BEBCDB" w14:textId="77777777" w:rsidR="00091902" w:rsidRPr="00F2411F" w:rsidRDefault="00091902" w:rsidP="00091902"/>
              </w:tc>
              <w:tc>
                <w:tcPr>
                  <w:tcW w:w="1198" w:type="dxa"/>
                  <w:shd w:val="clear" w:color="auto" w:fill="auto"/>
                </w:tcPr>
                <w:p w14:paraId="455FCEB6" w14:textId="77777777" w:rsidR="00091902" w:rsidRPr="00F2411F" w:rsidRDefault="00091902" w:rsidP="00091902"/>
              </w:tc>
            </w:tr>
            <w:tr w:rsidR="00091902" w:rsidRPr="00F2411F" w14:paraId="7AE83507" w14:textId="77777777" w:rsidTr="00DE2B1F">
              <w:trPr>
                <w:trHeight w:val="20"/>
              </w:trPr>
              <w:tc>
                <w:tcPr>
                  <w:tcW w:w="1639" w:type="dxa"/>
                  <w:shd w:val="clear" w:color="auto" w:fill="auto"/>
                </w:tcPr>
                <w:p w14:paraId="53937F54" w14:textId="77777777" w:rsidR="00091902" w:rsidRPr="00F2411F" w:rsidRDefault="00091902" w:rsidP="00091902"/>
              </w:tc>
              <w:tc>
                <w:tcPr>
                  <w:tcW w:w="1040" w:type="dxa"/>
                </w:tcPr>
                <w:p w14:paraId="69B5295A" w14:textId="77777777" w:rsidR="00091902" w:rsidRPr="00F2411F" w:rsidRDefault="00091902" w:rsidP="00091902"/>
              </w:tc>
              <w:tc>
                <w:tcPr>
                  <w:tcW w:w="1613" w:type="dxa"/>
                  <w:shd w:val="clear" w:color="auto" w:fill="auto"/>
                </w:tcPr>
                <w:p w14:paraId="5C88A27D" w14:textId="42A5B247" w:rsidR="00091902" w:rsidRPr="00F2411F" w:rsidRDefault="00091902" w:rsidP="00091902"/>
              </w:tc>
              <w:tc>
                <w:tcPr>
                  <w:tcW w:w="1580" w:type="dxa"/>
                  <w:shd w:val="clear" w:color="auto" w:fill="auto"/>
                </w:tcPr>
                <w:p w14:paraId="00CE819C" w14:textId="77777777" w:rsidR="00091902" w:rsidRPr="00F2411F" w:rsidRDefault="00091902" w:rsidP="00091902"/>
              </w:tc>
              <w:tc>
                <w:tcPr>
                  <w:tcW w:w="1330" w:type="dxa"/>
                  <w:shd w:val="clear" w:color="auto" w:fill="auto"/>
                </w:tcPr>
                <w:p w14:paraId="0D4EFC3E" w14:textId="77777777" w:rsidR="00091902" w:rsidRPr="00F2411F" w:rsidRDefault="00091902" w:rsidP="00091902"/>
              </w:tc>
              <w:tc>
                <w:tcPr>
                  <w:tcW w:w="1198" w:type="dxa"/>
                  <w:shd w:val="clear" w:color="auto" w:fill="auto"/>
                </w:tcPr>
                <w:p w14:paraId="2A2F7D57" w14:textId="77777777" w:rsidR="00091902" w:rsidRPr="00F2411F" w:rsidRDefault="00091902" w:rsidP="00091902"/>
              </w:tc>
            </w:tr>
            <w:tr w:rsidR="00091902" w:rsidRPr="00F2411F" w14:paraId="3FC5DB2A" w14:textId="77777777" w:rsidTr="00DE2B1F">
              <w:trPr>
                <w:trHeight w:val="20"/>
              </w:trPr>
              <w:tc>
                <w:tcPr>
                  <w:tcW w:w="1639" w:type="dxa"/>
                  <w:shd w:val="clear" w:color="auto" w:fill="auto"/>
                </w:tcPr>
                <w:p w14:paraId="16C433A9" w14:textId="77777777" w:rsidR="00091902" w:rsidRPr="00F2411F" w:rsidRDefault="00091902" w:rsidP="00091902"/>
              </w:tc>
              <w:tc>
                <w:tcPr>
                  <w:tcW w:w="1040" w:type="dxa"/>
                </w:tcPr>
                <w:p w14:paraId="7FFEAA31" w14:textId="77777777" w:rsidR="00091902" w:rsidRPr="00F2411F" w:rsidRDefault="00091902" w:rsidP="00091902"/>
              </w:tc>
              <w:tc>
                <w:tcPr>
                  <w:tcW w:w="1613" w:type="dxa"/>
                  <w:shd w:val="clear" w:color="auto" w:fill="auto"/>
                </w:tcPr>
                <w:p w14:paraId="67D404CC" w14:textId="77777777" w:rsidR="00091902" w:rsidRPr="00F2411F" w:rsidRDefault="00091902" w:rsidP="00091902"/>
              </w:tc>
              <w:tc>
                <w:tcPr>
                  <w:tcW w:w="1580" w:type="dxa"/>
                  <w:shd w:val="clear" w:color="auto" w:fill="auto"/>
                </w:tcPr>
                <w:p w14:paraId="4BC8EEA2" w14:textId="77777777" w:rsidR="00091902" w:rsidRPr="00F2411F" w:rsidRDefault="00091902" w:rsidP="00091902"/>
              </w:tc>
              <w:tc>
                <w:tcPr>
                  <w:tcW w:w="1330" w:type="dxa"/>
                  <w:shd w:val="clear" w:color="auto" w:fill="auto"/>
                </w:tcPr>
                <w:p w14:paraId="7677A599" w14:textId="77777777" w:rsidR="00091902" w:rsidRPr="00F2411F" w:rsidRDefault="00091902" w:rsidP="00091902"/>
              </w:tc>
              <w:tc>
                <w:tcPr>
                  <w:tcW w:w="1198" w:type="dxa"/>
                  <w:shd w:val="clear" w:color="auto" w:fill="auto"/>
                </w:tcPr>
                <w:p w14:paraId="6718DC3C" w14:textId="77777777" w:rsidR="00091902" w:rsidRPr="00F2411F" w:rsidRDefault="00091902" w:rsidP="00091902"/>
              </w:tc>
            </w:tr>
            <w:tr w:rsidR="00091902" w:rsidRPr="00F2411F" w14:paraId="02A73B09" w14:textId="77777777" w:rsidTr="00DE2B1F">
              <w:trPr>
                <w:trHeight w:val="20"/>
              </w:trPr>
              <w:tc>
                <w:tcPr>
                  <w:tcW w:w="1639" w:type="dxa"/>
                  <w:shd w:val="clear" w:color="auto" w:fill="auto"/>
                </w:tcPr>
                <w:p w14:paraId="1A42A0A2" w14:textId="77777777" w:rsidR="00091902" w:rsidRPr="00F2411F" w:rsidRDefault="00091902" w:rsidP="00091902"/>
              </w:tc>
              <w:tc>
                <w:tcPr>
                  <w:tcW w:w="1040" w:type="dxa"/>
                </w:tcPr>
                <w:p w14:paraId="09193275" w14:textId="77777777" w:rsidR="00091902" w:rsidRPr="00F2411F" w:rsidRDefault="00091902" w:rsidP="00091902"/>
              </w:tc>
              <w:tc>
                <w:tcPr>
                  <w:tcW w:w="1613" w:type="dxa"/>
                  <w:shd w:val="clear" w:color="auto" w:fill="auto"/>
                </w:tcPr>
                <w:p w14:paraId="26B1708C" w14:textId="77777777" w:rsidR="00091902" w:rsidRPr="00F2411F" w:rsidRDefault="00091902" w:rsidP="00091902"/>
              </w:tc>
              <w:tc>
                <w:tcPr>
                  <w:tcW w:w="1580" w:type="dxa"/>
                  <w:shd w:val="clear" w:color="auto" w:fill="auto"/>
                </w:tcPr>
                <w:p w14:paraId="00376DA0" w14:textId="77777777" w:rsidR="00091902" w:rsidRPr="00F2411F" w:rsidRDefault="00091902" w:rsidP="00091902"/>
              </w:tc>
              <w:tc>
                <w:tcPr>
                  <w:tcW w:w="1330" w:type="dxa"/>
                  <w:shd w:val="clear" w:color="auto" w:fill="auto"/>
                </w:tcPr>
                <w:p w14:paraId="69754088" w14:textId="77777777" w:rsidR="00091902" w:rsidRPr="00F2411F" w:rsidRDefault="00091902" w:rsidP="00091902"/>
              </w:tc>
              <w:tc>
                <w:tcPr>
                  <w:tcW w:w="1198" w:type="dxa"/>
                  <w:shd w:val="clear" w:color="auto" w:fill="auto"/>
                </w:tcPr>
                <w:p w14:paraId="52397E18" w14:textId="77777777" w:rsidR="00091902" w:rsidRPr="00F2411F" w:rsidRDefault="00091902" w:rsidP="00091902"/>
              </w:tc>
            </w:tr>
            <w:tr w:rsidR="00091902" w:rsidRPr="00F2411F" w14:paraId="3242055C" w14:textId="77777777" w:rsidTr="00DE2B1F">
              <w:trPr>
                <w:trHeight w:val="20"/>
              </w:trPr>
              <w:tc>
                <w:tcPr>
                  <w:tcW w:w="1639" w:type="dxa"/>
                  <w:shd w:val="clear" w:color="auto" w:fill="auto"/>
                </w:tcPr>
                <w:p w14:paraId="7A8382F4" w14:textId="77777777" w:rsidR="00091902" w:rsidRPr="00F2411F" w:rsidRDefault="00091902" w:rsidP="00091902"/>
              </w:tc>
              <w:tc>
                <w:tcPr>
                  <w:tcW w:w="1040" w:type="dxa"/>
                </w:tcPr>
                <w:p w14:paraId="2243B9E9" w14:textId="77777777" w:rsidR="00091902" w:rsidRPr="00F2411F" w:rsidRDefault="00091902" w:rsidP="00091902"/>
              </w:tc>
              <w:tc>
                <w:tcPr>
                  <w:tcW w:w="1613" w:type="dxa"/>
                  <w:shd w:val="clear" w:color="auto" w:fill="auto"/>
                </w:tcPr>
                <w:p w14:paraId="1B3FEF72" w14:textId="77777777" w:rsidR="00091902" w:rsidRPr="00F2411F" w:rsidRDefault="00091902" w:rsidP="00091902"/>
              </w:tc>
              <w:tc>
                <w:tcPr>
                  <w:tcW w:w="1580" w:type="dxa"/>
                  <w:shd w:val="clear" w:color="auto" w:fill="auto"/>
                </w:tcPr>
                <w:p w14:paraId="7ED1AD0B" w14:textId="77777777" w:rsidR="00091902" w:rsidRPr="00F2411F" w:rsidRDefault="00091902" w:rsidP="00091902"/>
              </w:tc>
              <w:tc>
                <w:tcPr>
                  <w:tcW w:w="1330" w:type="dxa"/>
                  <w:shd w:val="clear" w:color="auto" w:fill="auto"/>
                </w:tcPr>
                <w:p w14:paraId="4CE88DE2" w14:textId="77777777" w:rsidR="00091902" w:rsidRPr="00F2411F" w:rsidRDefault="00091902" w:rsidP="00091902"/>
              </w:tc>
              <w:tc>
                <w:tcPr>
                  <w:tcW w:w="1198" w:type="dxa"/>
                  <w:shd w:val="clear" w:color="auto" w:fill="auto"/>
                </w:tcPr>
                <w:p w14:paraId="1097FFEE" w14:textId="77777777" w:rsidR="00091902" w:rsidRPr="00F2411F" w:rsidRDefault="00091902" w:rsidP="00091902"/>
              </w:tc>
            </w:tr>
            <w:tr w:rsidR="00091902" w:rsidRPr="00F2411F" w14:paraId="209179AE" w14:textId="77777777" w:rsidTr="00DE2B1F">
              <w:trPr>
                <w:trHeight w:val="20"/>
              </w:trPr>
              <w:tc>
                <w:tcPr>
                  <w:tcW w:w="1639" w:type="dxa"/>
                  <w:shd w:val="clear" w:color="auto" w:fill="auto"/>
                </w:tcPr>
                <w:p w14:paraId="0C412B8F" w14:textId="77777777" w:rsidR="00091902" w:rsidRPr="00F2411F" w:rsidRDefault="00091902" w:rsidP="00091902"/>
              </w:tc>
              <w:tc>
                <w:tcPr>
                  <w:tcW w:w="1040" w:type="dxa"/>
                </w:tcPr>
                <w:p w14:paraId="3B30D16F" w14:textId="77777777" w:rsidR="00091902" w:rsidRPr="00F2411F" w:rsidRDefault="00091902" w:rsidP="00091902"/>
              </w:tc>
              <w:tc>
                <w:tcPr>
                  <w:tcW w:w="1613" w:type="dxa"/>
                  <w:shd w:val="clear" w:color="auto" w:fill="auto"/>
                </w:tcPr>
                <w:p w14:paraId="5ADF69E9" w14:textId="77777777" w:rsidR="00091902" w:rsidRPr="00F2411F" w:rsidRDefault="00091902" w:rsidP="00091902"/>
              </w:tc>
              <w:tc>
                <w:tcPr>
                  <w:tcW w:w="1580" w:type="dxa"/>
                  <w:shd w:val="clear" w:color="auto" w:fill="auto"/>
                </w:tcPr>
                <w:p w14:paraId="47EF00A3" w14:textId="77777777" w:rsidR="00091902" w:rsidRPr="00F2411F" w:rsidRDefault="00091902" w:rsidP="00091902"/>
              </w:tc>
              <w:tc>
                <w:tcPr>
                  <w:tcW w:w="1330" w:type="dxa"/>
                  <w:shd w:val="clear" w:color="auto" w:fill="auto"/>
                </w:tcPr>
                <w:p w14:paraId="36F843C2" w14:textId="77777777" w:rsidR="00091902" w:rsidRPr="00F2411F" w:rsidRDefault="00091902" w:rsidP="00091902"/>
              </w:tc>
              <w:tc>
                <w:tcPr>
                  <w:tcW w:w="1198" w:type="dxa"/>
                  <w:shd w:val="clear" w:color="auto" w:fill="auto"/>
                </w:tcPr>
                <w:p w14:paraId="6D4C3B72" w14:textId="77777777" w:rsidR="00091902" w:rsidRPr="00F2411F" w:rsidRDefault="00091902" w:rsidP="00091902"/>
              </w:tc>
            </w:tr>
            <w:tr w:rsidR="00091902" w:rsidRPr="00F2411F" w14:paraId="2C6BCAFF" w14:textId="77777777" w:rsidTr="00DE2B1F">
              <w:trPr>
                <w:trHeight w:val="20"/>
              </w:trPr>
              <w:tc>
                <w:tcPr>
                  <w:tcW w:w="1639" w:type="dxa"/>
                  <w:shd w:val="clear" w:color="auto" w:fill="auto"/>
                </w:tcPr>
                <w:p w14:paraId="2883ABD8" w14:textId="77777777" w:rsidR="00091902" w:rsidRPr="00F2411F" w:rsidRDefault="00091902" w:rsidP="00091902"/>
              </w:tc>
              <w:tc>
                <w:tcPr>
                  <w:tcW w:w="1040" w:type="dxa"/>
                </w:tcPr>
                <w:p w14:paraId="5E6441CD" w14:textId="77777777" w:rsidR="00091902" w:rsidRPr="00F2411F" w:rsidRDefault="00091902" w:rsidP="00091902"/>
              </w:tc>
              <w:tc>
                <w:tcPr>
                  <w:tcW w:w="1613" w:type="dxa"/>
                  <w:shd w:val="clear" w:color="auto" w:fill="auto"/>
                </w:tcPr>
                <w:p w14:paraId="473D487D" w14:textId="77777777" w:rsidR="00091902" w:rsidRPr="00F2411F" w:rsidRDefault="00091902" w:rsidP="00091902"/>
              </w:tc>
              <w:tc>
                <w:tcPr>
                  <w:tcW w:w="1580" w:type="dxa"/>
                  <w:shd w:val="clear" w:color="auto" w:fill="auto"/>
                </w:tcPr>
                <w:p w14:paraId="1512B649" w14:textId="77777777" w:rsidR="00091902" w:rsidRPr="00F2411F" w:rsidRDefault="00091902" w:rsidP="00091902"/>
              </w:tc>
              <w:tc>
                <w:tcPr>
                  <w:tcW w:w="1330" w:type="dxa"/>
                  <w:shd w:val="clear" w:color="auto" w:fill="auto"/>
                </w:tcPr>
                <w:p w14:paraId="09E7BDF4" w14:textId="77777777" w:rsidR="00091902" w:rsidRPr="00F2411F" w:rsidRDefault="00091902" w:rsidP="00091902"/>
              </w:tc>
              <w:tc>
                <w:tcPr>
                  <w:tcW w:w="1198" w:type="dxa"/>
                  <w:shd w:val="clear" w:color="auto" w:fill="auto"/>
                </w:tcPr>
                <w:p w14:paraId="1A6EEC4B" w14:textId="77777777" w:rsidR="00091902" w:rsidRPr="00F2411F" w:rsidRDefault="00091902" w:rsidP="00091902"/>
              </w:tc>
            </w:tr>
            <w:tr w:rsidR="00091902" w:rsidRPr="00F2411F" w14:paraId="2F1A02A8" w14:textId="77777777" w:rsidTr="00DE2B1F">
              <w:trPr>
                <w:trHeight w:val="20"/>
              </w:trPr>
              <w:tc>
                <w:tcPr>
                  <w:tcW w:w="1639" w:type="dxa"/>
                  <w:shd w:val="clear" w:color="auto" w:fill="auto"/>
                </w:tcPr>
                <w:p w14:paraId="2B551442" w14:textId="77777777" w:rsidR="00091902" w:rsidRPr="00F2411F" w:rsidRDefault="00091902" w:rsidP="00091902"/>
              </w:tc>
              <w:tc>
                <w:tcPr>
                  <w:tcW w:w="1040" w:type="dxa"/>
                </w:tcPr>
                <w:p w14:paraId="79F6F6DF" w14:textId="77777777" w:rsidR="00091902" w:rsidRPr="00F2411F" w:rsidRDefault="00091902" w:rsidP="00091902"/>
              </w:tc>
              <w:tc>
                <w:tcPr>
                  <w:tcW w:w="1613" w:type="dxa"/>
                  <w:shd w:val="clear" w:color="auto" w:fill="auto"/>
                </w:tcPr>
                <w:p w14:paraId="1269D37B" w14:textId="77777777" w:rsidR="00091902" w:rsidRPr="00F2411F" w:rsidRDefault="00091902" w:rsidP="00091902"/>
              </w:tc>
              <w:tc>
                <w:tcPr>
                  <w:tcW w:w="1580" w:type="dxa"/>
                  <w:shd w:val="clear" w:color="auto" w:fill="auto"/>
                </w:tcPr>
                <w:p w14:paraId="00E2E2F0" w14:textId="77777777" w:rsidR="00091902" w:rsidRPr="00F2411F" w:rsidRDefault="00091902" w:rsidP="00091902"/>
              </w:tc>
              <w:tc>
                <w:tcPr>
                  <w:tcW w:w="1330" w:type="dxa"/>
                  <w:shd w:val="clear" w:color="auto" w:fill="auto"/>
                </w:tcPr>
                <w:p w14:paraId="1B28CF15" w14:textId="77777777" w:rsidR="00091902" w:rsidRPr="00F2411F" w:rsidRDefault="00091902" w:rsidP="00091902"/>
              </w:tc>
              <w:tc>
                <w:tcPr>
                  <w:tcW w:w="1198" w:type="dxa"/>
                  <w:shd w:val="clear" w:color="auto" w:fill="auto"/>
                </w:tcPr>
                <w:p w14:paraId="079D0D75" w14:textId="77777777" w:rsidR="00091902" w:rsidRPr="00F2411F" w:rsidRDefault="00091902" w:rsidP="00091902"/>
              </w:tc>
            </w:tr>
          </w:tbl>
          <w:p w14:paraId="01E1CFDB" w14:textId="77777777" w:rsidR="00091902" w:rsidRPr="00C130EB" w:rsidRDefault="00091902" w:rsidP="00091902">
            <w:pPr>
              <w:rPr>
                <w:color w:val="000000"/>
              </w:rPr>
            </w:pPr>
          </w:p>
        </w:tc>
      </w:tr>
      <w:tr w:rsidR="00091902" w14:paraId="7089982C" w14:textId="77777777" w:rsidTr="00571136">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D9D9D9" w:themeFill="background1" w:themeFillShade="D9"/>
            <w:vAlign w:val="center"/>
          </w:tcPr>
          <w:p w14:paraId="757C2373" w14:textId="245C93FE" w:rsidR="00091902" w:rsidRDefault="00072649" w:rsidP="00091902">
            <w:pPr>
              <w:pStyle w:val="Heading2"/>
              <w:numPr>
                <w:ilvl w:val="0"/>
                <w:numId w:val="5"/>
              </w:numPr>
            </w:pPr>
            <w:bookmarkStart w:id="4" w:name="_Toc526246597"/>
            <w:r>
              <w:lastRenderedPageBreak/>
              <w:t>Collaborative m</w:t>
            </w:r>
            <w:r w:rsidR="00091902">
              <w:t xml:space="preserve">echanism(s) for steering </w:t>
            </w:r>
            <w:bookmarkEnd w:id="4"/>
            <w:r>
              <w:t>the MSSS</w:t>
            </w:r>
          </w:p>
          <w:p w14:paraId="3668E0EC" w14:textId="0787A8C5" w:rsidR="00091902" w:rsidRPr="00072649" w:rsidRDefault="00091902" w:rsidP="00091902">
            <w:r w:rsidRPr="00072649">
              <w:t>For all the following sections, quote the document or informants’ narrative and record into brackets the source of the information.</w:t>
            </w:r>
          </w:p>
        </w:tc>
      </w:tr>
      <w:tr w:rsidR="00091902" w:rsidRPr="001A2F22" w14:paraId="73D94AD5"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99FB30A" w14:textId="4312F3CF" w:rsidR="00091902" w:rsidRDefault="00091902" w:rsidP="00DB7911">
            <w:pPr>
              <w:jc w:val="both"/>
            </w:pPr>
            <w:r>
              <w:rPr>
                <w:b/>
              </w:rPr>
              <w:t xml:space="preserve">1. Describe the </w:t>
            </w:r>
            <w:r w:rsidR="00C76CEC">
              <w:rPr>
                <w:b/>
              </w:rPr>
              <w:t xml:space="preserve">collaborative </w:t>
            </w:r>
            <w:r>
              <w:rPr>
                <w:b/>
              </w:rPr>
              <w:t xml:space="preserve">mechanism(s) for steering </w:t>
            </w:r>
            <w:r w:rsidR="00C76CEC">
              <w:rPr>
                <w:b/>
              </w:rPr>
              <w:t>the MSSS</w:t>
            </w:r>
            <w:r>
              <w:rPr>
                <w:b/>
              </w:rPr>
              <w:t>, in terms of organi</w:t>
            </w:r>
            <w:r w:rsidR="00C76CEC">
              <w:rPr>
                <w:b/>
              </w:rPr>
              <w:t>z</w:t>
            </w:r>
            <w:r>
              <w:rPr>
                <w:b/>
              </w:rPr>
              <w:t>ation and functioning</w:t>
            </w:r>
            <w:r w:rsidR="00C76CEC">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14AC5F0" w14:textId="77777777" w:rsidR="00091902" w:rsidRDefault="00091902" w:rsidP="00091902">
            <w:pPr>
              <w:rPr>
                <w:color w:val="ED7D31"/>
              </w:rPr>
            </w:pPr>
            <w:r w:rsidRPr="001E54CD">
              <w:rPr>
                <w:color w:val="ED7D31"/>
              </w:rPr>
              <w:t>Desktop review/Interviews of informants</w:t>
            </w:r>
          </w:p>
          <w:p w14:paraId="2EA46591" w14:textId="7598F32A" w:rsidR="00F71F05" w:rsidRPr="001A2F22" w:rsidRDefault="00F71F05"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Organization and functioning of collaboration</w:t>
            </w:r>
            <w:r>
              <w:rPr>
                <w:color w:val="ED7D31" w:themeColor="accent2"/>
              </w:rPr>
              <w:t>” and “</w:t>
            </w:r>
            <w:r w:rsidRPr="00F71F05">
              <w:rPr>
                <w:color w:val="ED7D31" w:themeColor="accent2"/>
              </w:rPr>
              <w:t>Formalization and endorsement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1A2F22" w14:paraId="3DB3D585"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218C171" w14:textId="69AF60C2" w:rsidR="00091902" w:rsidRDefault="00091902" w:rsidP="00DB7911">
            <w:pPr>
              <w:jc w:val="both"/>
            </w:pPr>
            <w:r>
              <w:rPr>
                <w:b/>
              </w:rPr>
              <w:t xml:space="preserve">2. List all the actors and end-users taking part in the </w:t>
            </w:r>
            <w:r w:rsidR="00C76CEC">
              <w:rPr>
                <w:b/>
              </w:rPr>
              <w:t xml:space="preserve">collaborative </w:t>
            </w:r>
            <w:r>
              <w:rPr>
                <w:b/>
              </w:rPr>
              <w:t>mechanism</w:t>
            </w:r>
            <w:r w:rsidR="00C76CEC">
              <w:rPr>
                <w:b/>
              </w:rPr>
              <w:t>(s)</w:t>
            </w:r>
            <w:r>
              <w:rPr>
                <w:b/>
              </w:rPr>
              <w:t xml:space="preserve"> for steering </w:t>
            </w:r>
            <w:r w:rsidR="00C76CEC">
              <w:rPr>
                <w:b/>
              </w:rPr>
              <w:t>the MSSS</w:t>
            </w:r>
            <w:r>
              <w:rPr>
                <w:b/>
              </w:rPr>
              <w:t xml:space="preserve"> and include information about their respective voice</w:t>
            </w:r>
            <w:r w:rsidR="00C76CEC">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A480E1D" w14:textId="77777777" w:rsidR="00091902" w:rsidRDefault="00091902" w:rsidP="00091902">
            <w:pPr>
              <w:rPr>
                <w:color w:val="ED7D31"/>
              </w:rPr>
            </w:pPr>
            <w:r w:rsidRPr="001E54CD">
              <w:rPr>
                <w:color w:val="ED7D31"/>
              </w:rPr>
              <w:t>Desktop review/Interviews of informants</w:t>
            </w:r>
          </w:p>
          <w:p w14:paraId="3AC1F3D4" w14:textId="535C9216" w:rsidR="00F71F05" w:rsidRPr="001A2F22"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Collaboration with actor(s) involved in other surveillance component(s)</w:t>
            </w:r>
            <w:r>
              <w:rPr>
                <w:color w:val="ED7D31" w:themeColor="accent2"/>
              </w:rPr>
              <w:t>” after applying filter on “steering”</w:t>
            </w:r>
          </w:p>
        </w:tc>
      </w:tr>
      <w:tr w:rsidR="00091902" w:rsidRPr="001A2F22" w14:paraId="7EC884AC"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713306D" w14:textId="7ED38DF6" w:rsidR="00091902" w:rsidRPr="00C417A1" w:rsidRDefault="00091902" w:rsidP="00DB7911">
            <w:pPr>
              <w:jc w:val="both"/>
              <w:rPr>
                <w:b/>
              </w:rPr>
            </w:pPr>
            <w:r>
              <w:rPr>
                <w:b/>
              </w:rPr>
              <w:t xml:space="preserve">3. Identify if the </w:t>
            </w:r>
            <w:r w:rsidR="00C76CEC">
              <w:rPr>
                <w:b/>
              </w:rPr>
              <w:t>collaborative mechanism(s) for steering the MSSS</w:t>
            </w:r>
            <w:r>
              <w:rPr>
                <w:b/>
              </w:rPr>
              <w:t xml:space="preserve"> is operational (frequency of meetings, participation rate, relevance of the topics addressed, evidence of production of clear guidance for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A2B3CEC" w14:textId="77777777" w:rsidR="00091902" w:rsidRDefault="00091902" w:rsidP="00091902">
            <w:pPr>
              <w:rPr>
                <w:color w:val="ED7D31"/>
              </w:rPr>
            </w:pPr>
            <w:r w:rsidRPr="001E54CD">
              <w:rPr>
                <w:color w:val="ED7D31"/>
              </w:rPr>
              <w:t>Desktop review/Interviews of informants</w:t>
            </w:r>
          </w:p>
          <w:p w14:paraId="763588A8" w14:textId="4910A2E1" w:rsidR="00F71F05" w:rsidRPr="001A2F22" w:rsidRDefault="00F71F05"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1A2F22" w14:paraId="58D17CB0"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AB8B6F8" w14:textId="0201F8E1" w:rsidR="00091902" w:rsidRDefault="00091902" w:rsidP="00DB7911">
            <w:pPr>
              <w:jc w:val="both"/>
              <w:rPr>
                <w:b/>
              </w:rPr>
            </w:pPr>
            <w:r>
              <w:rPr>
                <w:b/>
              </w:rPr>
              <w:t xml:space="preserve">4. Identify if there is a functional feedback loop for </w:t>
            </w:r>
            <w:r w:rsidR="00C76CEC">
              <w:rPr>
                <w:b/>
              </w:rPr>
              <w:t xml:space="preserve">the </w:t>
            </w:r>
            <w:r>
              <w:rPr>
                <w:b/>
              </w:rPr>
              <w:t xml:space="preserve">steering </w:t>
            </w:r>
            <w:r w:rsidR="00C76CEC">
              <w:rPr>
                <w:b/>
              </w:rPr>
              <w:t>mechanism(s)</w:t>
            </w:r>
          </w:p>
          <w:p w14:paraId="6D96AD32" w14:textId="05466F89" w:rsidR="00091902" w:rsidRDefault="00091902" w:rsidP="00DB7911">
            <w:pPr>
              <w:jc w:val="both"/>
            </w:pPr>
            <w:r>
              <w:t xml:space="preserve">This question aims at addressing if information is routed back to the </w:t>
            </w:r>
            <w:r w:rsidR="00C76CEC">
              <w:t xml:space="preserve">collaborative </w:t>
            </w:r>
            <w:r>
              <w:t xml:space="preserve">steering </w:t>
            </w:r>
            <w:r w:rsidR="00C76CEC">
              <w:t>mechanism(s)</w:t>
            </w:r>
            <w:r>
              <w:t xml:space="preserve"> and is used as input by th</w:t>
            </w:r>
            <w:r w:rsidR="00F71F05">
              <w:t>is/these</w:t>
            </w:r>
            <w:r>
              <w:t xml:space="preserve"> </w:t>
            </w:r>
            <w:r w:rsidR="00F71F05">
              <w:t>mechanism(s)</w:t>
            </w:r>
            <w:r>
              <w:t xml:space="preserve"> </w:t>
            </w:r>
            <w:r w:rsidRPr="00037844">
              <w:t>to take decisions and to adapt to changes</w:t>
            </w:r>
            <w: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53A9F04" w14:textId="77777777" w:rsidR="00091902" w:rsidRDefault="00091902" w:rsidP="00091902">
            <w:pPr>
              <w:rPr>
                <w:color w:val="ED7D31"/>
              </w:rPr>
            </w:pPr>
            <w:r w:rsidRPr="001E54CD">
              <w:rPr>
                <w:color w:val="ED7D31"/>
              </w:rPr>
              <w:t>Desktop review/Interviews of informants</w:t>
            </w:r>
          </w:p>
          <w:p w14:paraId="487F5AF6" w14:textId="34F308A9" w:rsidR="00072649" w:rsidRPr="001A2F22" w:rsidRDefault="0007264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1A2F22" w14:paraId="38A6266E" w14:textId="77777777" w:rsidTr="00037844">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7A9464C" w14:textId="22D548B9" w:rsidR="00091902" w:rsidRDefault="00091902" w:rsidP="00DB7911">
            <w:pPr>
              <w:jc w:val="both"/>
            </w:pPr>
            <w:r>
              <w:rPr>
                <w:b/>
              </w:rPr>
              <w:lastRenderedPageBreak/>
              <w:t xml:space="preserve">5. List the available financial, human, material resources to support </w:t>
            </w:r>
            <w:r w:rsidR="00F71F05">
              <w:rPr>
                <w:b/>
              </w:rPr>
              <w:t xml:space="preserve">the collaborative </w:t>
            </w:r>
            <w:r>
              <w:rPr>
                <w:b/>
              </w:rPr>
              <w:t xml:space="preserve">mechanism(s) for steering </w:t>
            </w:r>
            <w:r w:rsidR="00F71F05">
              <w:rPr>
                <w:b/>
              </w:rPr>
              <w:t>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1B52A559" w14:textId="77777777" w:rsidR="00091902" w:rsidRDefault="00091902" w:rsidP="00091902">
            <w:pPr>
              <w:rPr>
                <w:color w:val="ED7D31"/>
              </w:rPr>
            </w:pPr>
            <w:r w:rsidRPr="001E54CD">
              <w:rPr>
                <w:color w:val="ED7D31"/>
              </w:rPr>
              <w:t>Desktop review/Interviews of informants</w:t>
            </w:r>
          </w:p>
          <w:p w14:paraId="33FAD410" w14:textId="4C9E1794" w:rsidR="00072649" w:rsidRPr="001A2F22" w:rsidRDefault="0007264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14:paraId="66A9D6C8" w14:textId="77777777" w:rsidTr="00571136">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591D21C7" w14:textId="51A93965" w:rsidR="00091902" w:rsidRDefault="00072649" w:rsidP="00091902">
            <w:pPr>
              <w:pStyle w:val="Heading2"/>
              <w:numPr>
                <w:ilvl w:val="0"/>
                <w:numId w:val="5"/>
              </w:numPr>
            </w:pPr>
            <w:bookmarkStart w:id="5" w:name="_Toc526246598"/>
            <w:r>
              <w:t>Collaborative m</w:t>
            </w:r>
            <w:r w:rsidR="00091902">
              <w:t xml:space="preserve">echanism(s) for coordinating </w:t>
            </w:r>
            <w:bookmarkEnd w:id="5"/>
            <w:r>
              <w:t>the MSSS</w:t>
            </w:r>
          </w:p>
          <w:p w14:paraId="4DA5A4A3" w14:textId="185161B9" w:rsidR="00091902" w:rsidRPr="00072649" w:rsidRDefault="00091902" w:rsidP="00091902">
            <w:r w:rsidRPr="00072649">
              <w:t>For all the following sections, quote the document or informants’ narrative and record into brackets the source of the information.</w:t>
            </w:r>
          </w:p>
        </w:tc>
      </w:tr>
      <w:tr w:rsidR="00091902" w:rsidRPr="00037844" w14:paraId="032D9752"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CA1A122" w14:textId="46C5199B" w:rsidR="00091902" w:rsidRDefault="00091902" w:rsidP="00DB7911">
            <w:pPr>
              <w:jc w:val="both"/>
            </w:pPr>
            <w:r>
              <w:rPr>
                <w:b/>
              </w:rPr>
              <w:t xml:space="preserve">1. Describe the </w:t>
            </w:r>
            <w:r w:rsidR="00072649">
              <w:rPr>
                <w:b/>
              </w:rPr>
              <w:t xml:space="preserve">collaborative </w:t>
            </w:r>
            <w:r>
              <w:rPr>
                <w:b/>
              </w:rPr>
              <w:t xml:space="preserve">mechanism(s) for coordinating </w:t>
            </w:r>
            <w:r w:rsidR="007D73C9">
              <w:rPr>
                <w:b/>
              </w:rPr>
              <w:t>the MSSS</w:t>
            </w:r>
            <w:r>
              <w:rPr>
                <w:b/>
              </w:rPr>
              <w:t>, in terms of organisation and functioning.</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345CDA2" w14:textId="77777777" w:rsidR="00091902" w:rsidRDefault="00091902" w:rsidP="00091902">
            <w:pPr>
              <w:rPr>
                <w:color w:val="ED7D31"/>
              </w:rPr>
            </w:pPr>
            <w:r w:rsidRPr="001E54CD">
              <w:rPr>
                <w:color w:val="ED7D31"/>
              </w:rPr>
              <w:t>Desktop review/Interviews of informants</w:t>
            </w:r>
          </w:p>
          <w:p w14:paraId="7FAF4D18" w14:textId="7E8D936F" w:rsidR="007D73C9" w:rsidRPr="00037844" w:rsidRDefault="007D73C9" w:rsidP="00091902">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Organization and functioning of collaboration</w:t>
            </w:r>
            <w:r>
              <w:rPr>
                <w:color w:val="ED7D31" w:themeColor="accent2"/>
              </w:rPr>
              <w:t>” and “</w:t>
            </w:r>
            <w:r w:rsidRPr="00F71F05">
              <w:rPr>
                <w:color w:val="ED7D31" w:themeColor="accent2"/>
              </w:rPr>
              <w:t>Formalization and endorsement of collaboration</w:t>
            </w:r>
            <w:r>
              <w:rPr>
                <w:color w:val="ED7D31" w:themeColor="accent2"/>
              </w:rPr>
              <w:t>” after applying filter on “coordination” in the column “</w:t>
            </w:r>
            <w:r w:rsidRPr="00F71F05">
              <w:rPr>
                <w:color w:val="ED7D31" w:themeColor="accent2"/>
              </w:rPr>
              <w:t>Collaboration with actor(s) involved in other surveillance component(s)</w:t>
            </w:r>
            <w:r>
              <w:rPr>
                <w:color w:val="ED7D31" w:themeColor="accent2"/>
              </w:rPr>
              <w:t>”</w:t>
            </w:r>
          </w:p>
        </w:tc>
      </w:tr>
      <w:tr w:rsidR="00091902" w:rsidRPr="00037844" w14:paraId="315284B2"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712D32C" w14:textId="034CEB41" w:rsidR="00091902" w:rsidRDefault="00091902" w:rsidP="00DB7911">
            <w:pPr>
              <w:jc w:val="both"/>
            </w:pPr>
            <w:r>
              <w:rPr>
                <w:b/>
              </w:rPr>
              <w:t xml:space="preserve">2. List all the actors and end-users taking part in the </w:t>
            </w:r>
            <w:r w:rsidR="007D73C9">
              <w:rPr>
                <w:b/>
              </w:rPr>
              <w:t xml:space="preserve">collaborative </w:t>
            </w:r>
            <w:r>
              <w:rPr>
                <w:b/>
              </w:rPr>
              <w:t xml:space="preserve">mechanism(s) for coordinating </w:t>
            </w:r>
            <w:r w:rsidR="007D73C9">
              <w:rPr>
                <w:b/>
              </w:rPr>
              <w:t>the MSSS</w:t>
            </w:r>
            <w:r>
              <w:rPr>
                <w:b/>
              </w:rPr>
              <w:t xml:space="preserve"> and include information about their respective voices</w:t>
            </w:r>
            <w:r w:rsidR="007D73C9">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F7B304F" w14:textId="77777777" w:rsidR="00091902" w:rsidRDefault="00091902" w:rsidP="00091902">
            <w:pPr>
              <w:rPr>
                <w:color w:val="ED7D31"/>
              </w:rPr>
            </w:pPr>
            <w:r w:rsidRPr="001E54CD">
              <w:rPr>
                <w:color w:val="ED7D31"/>
              </w:rPr>
              <w:t>Desktop review/Interviews of informants</w:t>
            </w:r>
          </w:p>
          <w:p w14:paraId="783C032B" w14:textId="7DC9420D"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Collaboration with actor(s) involved in other surveillance component(s)</w:t>
            </w:r>
            <w:r>
              <w:rPr>
                <w:color w:val="ED7D31" w:themeColor="accent2"/>
              </w:rPr>
              <w:t>” after applying filter on “coordination”</w:t>
            </w:r>
          </w:p>
        </w:tc>
      </w:tr>
      <w:tr w:rsidR="00091902" w:rsidRPr="00037844" w14:paraId="1EFB669E"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5B96393" w14:textId="309F1E4D" w:rsidR="00091902" w:rsidRPr="00C417A1" w:rsidRDefault="00091902" w:rsidP="00DB7911">
            <w:pPr>
              <w:jc w:val="both"/>
              <w:rPr>
                <w:b/>
              </w:rPr>
            </w:pPr>
            <w:r>
              <w:rPr>
                <w:b/>
              </w:rPr>
              <w:t>3. Identify if the mechanism(s) for coordinating collaboration is operational (frequency of meetings, participation rate, relevance of the topics addressed, evidence of clear coordination of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DCCA565" w14:textId="77777777" w:rsidR="00091902" w:rsidRDefault="00091902" w:rsidP="00091902">
            <w:pPr>
              <w:rPr>
                <w:color w:val="ED7D31"/>
              </w:rPr>
            </w:pPr>
            <w:r w:rsidRPr="001E54CD">
              <w:rPr>
                <w:color w:val="ED7D31"/>
              </w:rPr>
              <w:t>Desktop review/Interviews of informants</w:t>
            </w:r>
          </w:p>
          <w:p w14:paraId="742DE01B" w14:textId="0E4E1699"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“coordination” in the column “</w:t>
            </w:r>
            <w:r w:rsidRPr="00F71F05">
              <w:rPr>
                <w:color w:val="ED7D31" w:themeColor="accent2"/>
              </w:rPr>
              <w:t>Collaboration with actor(s) involved in other surveillance component(s)</w:t>
            </w:r>
            <w:r>
              <w:rPr>
                <w:color w:val="ED7D31" w:themeColor="accent2"/>
              </w:rPr>
              <w:t>”</w:t>
            </w:r>
          </w:p>
        </w:tc>
      </w:tr>
      <w:tr w:rsidR="00091902" w:rsidRPr="00037844" w14:paraId="08C18AF4"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D9C8A26" w14:textId="7C56212F" w:rsidR="00091902" w:rsidRDefault="00091902" w:rsidP="00DB7911">
            <w:pPr>
              <w:jc w:val="both"/>
            </w:pPr>
            <w:r>
              <w:rPr>
                <w:b/>
              </w:rPr>
              <w:t>4. Identify if there is a functional feedback loop for coordinating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599E59E" w14:textId="77777777" w:rsidR="00091902" w:rsidRDefault="00091902" w:rsidP="00091902">
            <w:pPr>
              <w:rPr>
                <w:color w:val="ED7D31"/>
              </w:rPr>
            </w:pPr>
            <w:r w:rsidRPr="001E54CD">
              <w:rPr>
                <w:color w:val="ED7D31"/>
              </w:rPr>
              <w:t>Desktop review/Interviews of informants</w:t>
            </w:r>
          </w:p>
          <w:p w14:paraId="696CA9F8" w14:textId="2C0AE26C"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“coordination” in the column “</w:t>
            </w:r>
            <w:r w:rsidRPr="00F71F05">
              <w:rPr>
                <w:color w:val="ED7D31" w:themeColor="accent2"/>
              </w:rPr>
              <w:t>Collaboration with actor(s) involved in other surveillance component(s)</w:t>
            </w:r>
            <w:r>
              <w:rPr>
                <w:color w:val="ED7D31" w:themeColor="accent2"/>
              </w:rPr>
              <w:t>”</w:t>
            </w:r>
          </w:p>
        </w:tc>
      </w:tr>
      <w:tr w:rsidR="00091902" w:rsidRPr="00037844" w14:paraId="26423C53"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3FC6FC9" w14:textId="32CD2317" w:rsidR="00091902" w:rsidRDefault="00091902" w:rsidP="00DB7911">
            <w:pPr>
              <w:jc w:val="both"/>
            </w:pPr>
            <w:r>
              <w:rPr>
                <w:b/>
              </w:rPr>
              <w:lastRenderedPageBreak/>
              <w:t>5. List the available financial, human, material resources to support the mechanism(s) for coordinating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DA788B9" w14:textId="77777777" w:rsidR="00091902" w:rsidRDefault="00091902" w:rsidP="00091902">
            <w:pPr>
              <w:rPr>
                <w:color w:val="ED7D31"/>
              </w:rPr>
            </w:pPr>
            <w:r w:rsidRPr="001E54CD">
              <w:rPr>
                <w:color w:val="ED7D31"/>
              </w:rPr>
              <w:t>Desktop review/Interviews of informants</w:t>
            </w:r>
          </w:p>
          <w:p w14:paraId="06592DE4" w14:textId="7F350469" w:rsidR="007D73C9" w:rsidRPr="00037844"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14:paraId="6AF03DB5" w14:textId="77777777" w:rsidTr="00037844">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56111458" w14:textId="7B5EEE43" w:rsidR="00091902" w:rsidRPr="00571136" w:rsidRDefault="007D73C9" w:rsidP="00091902">
            <w:pPr>
              <w:pStyle w:val="Heading2"/>
              <w:numPr>
                <w:ilvl w:val="0"/>
                <w:numId w:val="5"/>
              </w:numPr>
            </w:pPr>
            <w:bookmarkStart w:id="6" w:name="_Toc526246599"/>
            <w:bookmarkStart w:id="7" w:name="_Hlk6322872"/>
            <w:r>
              <w:t>Collaborative m</w:t>
            </w:r>
            <w:r w:rsidR="00091902" w:rsidRPr="00571136">
              <w:t xml:space="preserve">echanism(s) for supporting scientifically and technically </w:t>
            </w:r>
            <w:bookmarkEnd w:id="6"/>
            <w:r>
              <w:t>the MSSS</w:t>
            </w:r>
          </w:p>
          <w:p w14:paraId="684645CA" w14:textId="4AE0D625" w:rsidR="00091902" w:rsidRPr="007D73C9" w:rsidRDefault="00091902" w:rsidP="00091902">
            <w:r w:rsidRPr="007D73C9">
              <w:t>For all the following sections, quote the document or informants’ narrative and record into brackets the source of the information.</w:t>
            </w:r>
          </w:p>
        </w:tc>
      </w:tr>
      <w:bookmarkEnd w:id="7"/>
      <w:tr w:rsidR="00091902" w:rsidRPr="005323C1" w14:paraId="4F33D8F4"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D7C351A" w14:textId="1AAF2D0F" w:rsidR="00091902" w:rsidRDefault="00091902" w:rsidP="00DB7911">
            <w:pPr>
              <w:jc w:val="both"/>
            </w:pPr>
            <w:r>
              <w:rPr>
                <w:b/>
              </w:rPr>
              <w:t xml:space="preserve">1. Describe the </w:t>
            </w:r>
            <w:r w:rsidR="007D73C9">
              <w:rPr>
                <w:b/>
              </w:rPr>
              <w:t xml:space="preserve">collaborative </w:t>
            </w:r>
            <w:r>
              <w:rPr>
                <w:b/>
              </w:rPr>
              <w:t xml:space="preserve">mechanism(s) for supporting scientifically and technically </w:t>
            </w:r>
            <w:r w:rsidR="007D73C9">
              <w:rPr>
                <w:b/>
              </w:rPr>
              <w:t>the MSSS,</w:t>
            </w:r>
            <w:r>
              <w:rPr>
                <w:b/>
              </w:rPr>
              <w:t xml:space="preserve"> in terms of organisation and functioning</w:t>
            </w:r>
            <w:r w:rsidR="007D73C9">
              <w:rPr>
                <w:b/>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21C2187" w14:textId="77777777" w:rsidR="007D73C9" w:rsidRDefault="007D73C9" w:rsidP="007D73C9">
            <w:pPr>
              <w:rPr>
                <w:color w:val="ED7D31"/>
              </w:rPr>
            </w:pPr>
            <w:r w:rsidRPr="001E54CD">
              <w:rPr>
                <w:color w:val="ED7D31"/>
              </w:rPr>
              <w:t>Desktop review/Interviews of informants</w:t>
            </w:r>
          </w:p>
          <w:p w14:paraId="410DF319" w14:textId="77C458BA" w:rsidR="00091902" w:rsidRPr="005323C1" w:rsidRDefault="007D73C9" w:rsidP="007D73C9">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Organization and functioning of collaboration</w:t>
            </w:r>
            <w:r>
              <w:rPr>
                <w:color w:val="ED7D31" w:themeColor="accent2"/>
              </w:rPr>
              <w:t>” and “</w:t>
            </w:r>
            <w:r w:rsidRPr="00F71F05">
              <w:rPr>
                <w:color w:val="ED7D31" w:themeColor="accent2"/>
              </w:rPr>
              <w:t>Formalization and endorsement of collaboration</w:t>
            </w:r>
            <w:r>
              <w:rPr>
                <w:color w:val="ED7D31" w:themeColor="accent2"/>
              </w:rPr>
              <w:t>” after applying filter on “scientific and technical support” in the column “</w:t>
            </w:r>
            <w:r w:rsidRPr="00F71F05">
              <w:rPr>
                <w:color w:val="ED7D31" w:themeColor="accent2"/>
              </w:rPr>
              <w:t>Collaboration with actor(s) involved in other surveillance component(s)</w:t>
            </w:r>
            <w:r>
              <w:rPr>
                <w:color w:val="ED7D31" w:themeColor="accent2"/>
              </w:rPr>
              <w:t>”</w:t>
            </w:r>
          </w:p>
        </w:tc>
      </w:tr>
      <w:tr w:rsidR="00091902" w:rsidRPr="005323C1" w14:paraId="55EBD85A"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316DE70" w14:textId="6FD14DC6" w:rsidR="00091902" w:rsidRDefault="00091902" w:rsidP="00DB7911">
            <w:pPr>
              <w:jc w:val="both"/>
            </w:pPr>
            <w:r>
              <w:rPr>
                <w:b/>
              </w:rPr>
              <w:t xml:space="preserve">2. List all the actors and end-users taking part in the </w:t>
            </w:r>
            <w:r w:rsidR="007D73C9">
              <w:rPr>
                <w:b/>
              </w:rPr>
              <w:t xml:space="preserve">collaborative </w:t>
            </w:r>
            <w:r>
              <w:rPr>
                <w:b/>
              </w:rPr>
              <w:t xml:space="preserve">mechanism(s) for </w:t>
            </w:r>
            <w:r w:rsidR="007D73C9">
              <w:rPr>
                <w:b/>
              </w:rPr>
              <w:t xml:space="preserve">supporting </w:t>
            </w:r>
            <w:r>
              <w:rPr>
                <w:b/>
              </w:rPr>
              <w:t xml:space="preserve">scientifically and technically </w:t>
            </w:r>
            <w:r w:rsidR="007D73C9">
              <w:rPr>
                <w:b/>
              </w:rPr>
              <w:t>the MSSS</w:t>
            </w:r>
            <w:r>
              <w:rPr>
                <w:b/>
              </w:rPr>
              <w:t xml:space="preserve"> and include information about their respective voices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1868DD50" w14:textId="77777777" w:rsidR="00091902" w:rsidRDefault="00091902" w:rsidP="00091902">
            <w:pPr>
              <w:rPr>
                <w:color w:val="ED7D31"/>
              </w:rPr>
            </w:pPr>
            <w:r w:rsidRPr="001E54CD">
              <w:rPr>
                <w:color w:val="ED7D31"/>
              </w:rPr>
              <w:t>Desktop review/Interviews of informants</w:t>
            </w:r>
          </w:p>
          <w:p w14:paraId="6F602156" w14:textId="53FAFD85" w:rsidR="007D73C9" w:rsidRPr="005323C1"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Collaboration with actor(s) involved in other surveillance component(s)</w:t>
            </w:r>
            <w:r>
              <w:rPr>
                <w:color w:val="ED7D31" w:themeColor="accent2"/>
              </w:rPr>
              <w:t>” after applying filter on “scientific and technical support”</w:t>
            </w:r>
          </w:p>
        </w:tc>
      </w:tr>
      <w:tr w:rsidR="00091902" w:rsidRPr="005323C1" w14:paraId="2B2C41D2"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3D7D521" w14:textId="6B0E985C" w:rsidR="00091902" w:rsidRPr="00C417A1" w:rsidRDefault="00091902" w:rsidP="00DB7911">
            <w:pPr>
              <w:jc w:val="both"/>
              <w:rPr>
                <w:b/>
              </w:rPr>
            </w:pPr>
            <w:r>
              <w:rPr>
                <w:b/>
              </w:rPr>
              <w:t xml:space="preserve">3. Identify if the </w:t>
            </w:r>
            <w:r w:rsidR="007D73C9">
              <w:rPr>
                <w:b/>
              </w:rPr>
              <w:t xml:space="preserve">collaborative </w:t>
            </w:r>
            <w:r>
              <w:rPr>
                <w:b/>
              </w:rPr>
              <w:t xml:space="preserve">mechanism(s) for supporting scientifically and technically </w:t>
            </w:r>
            <w:r w:rsidR="007D73C9">
              <w:rPr>
                <w:b/>
              </w:rPr>
              <w:t>the MSSS</w:t>
            </w:r>
            <w:r>
              <w:rPr>
                <w:b/>
              </w:rPr>
              <w:t xml:space="preserve"> is operational (frequency of meetings, evidence of clear technical and scientific support to collaboration, etc.)</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DE1A751" w14:textId="77777777" w:rsidR="00091902" w:rsidRDefault="00091902" w:rsidP="00091902">
            <w:pPr>
              <w:rPr>
                <w:color w:val="ED7D31"/>
              </w:rPr>
            </w:pPr>
            <w:r w:rsidRPr="001E54CD">
              <w:rPr>
                <w:color w:val="ED7D31"/>
              </w:rPr>
              <w:t>Desktop review/Interviews of informants</w:t>
            </w:r>
          </w:p>
          <w:p w14:paraId="1A182410" w14:textId="2D8A3454" w:rsidR="007D73C9" w:rsidRPr="005323C1" w:rsidRDefault="007D73C9"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“scientific and technical support” in the column “</w:t>
            </w:r>
            <w:r w:rsidRPr="00F71F05">
              <w:rPr>
                <w:color w:val="ED7D31" w:themeColor="accent2"/>
              </w:rPr>
              <w:t>Collaboration with actor(s) involved in other surveillance component(s)</w:t>
            </w:r>
            <w:r>
              <w:rPr>
                <w:color w:val="ED7D31" w:themeColor="accent2"/>
              </w:rPr>
              <w:t>”</w:t>
            </w:r>
          </w:p>
        </w:tc>
      </w:tr>
      <w:tr w:rsidR="00091902" w:rsidRPr="005323C1" w14:paraId="0517C59B"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BE5DE1E" w14:textId="7A436AB4" w:rsidR="00091902" w:rsidRDefault="00091902" w:rsidP="00DB7911">
            <w:pPr>
              <w:jc w:val="both"/>
            </w:pPr>
            <w:r>
              <w:rPr>
                <w:b/>
              </w:rPr>
              <w:t xml:space="preserve">4. Identify if there is a functional feedback loop for the </w:t>
            </w:r>
            <w:r w:rsidR="007D73C9">
              <w:rPr>
                <w:b/>
              </w:rPr>
              <w:t xml:space="preserve">collaborative </w:t>
            </w:r>
            <w:r>
              <w:rPr>
                <w:b/>
              </w:rPr>
              <w:t>mechanism</w:t>
            </w:r>
            <w:r w:rsidR="007D73C9">
              <w:rPr>
                <w:b/>
              </w:rPr>
              <w:t>(s)</w:t>
            </w:r>
            <w:r>
              <w:rPr>
                <w:b/>
              </w:rPr>
              <w:t xml:space="preserve"> supporting scientifically and technically </w:t>
            </w:r>
            <w:r w:rsidR="007D73C9">
              <w:rPr>
                <w:b/>
              </w:rPr>
              <w:t>the MSSS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73C60F9" w14:textId="77777777" w:rsidR="00091902" w:rsidRDefault="00091902" w:rsidP="00091902">
            <w:pPr>
              <w:rPr>
                <w:color w:val="ED7D31"/>
              </w:rPr>
            </w:pPr>
            <w:r w:rsidRPr="001E54CD">
              <w:rPr>
                <w:color w:val="ED7D31"/>
              </w:rPr>
              <w:t>Desktop review/Interviews of informants</w:t>
            </w:r>
          </w:p>
          <w:p w14:paraId="1C871405" w14:textId="7260FD1B" w:rsidR="007D73C9" w:rsidRPr="005323C1" w:rsidRDefault="007D73C9" w:rsidP="00091902">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“scientific and technical support” in the column “</w:t>
            </w:r>
            <w:r w:rsidRPr="00F71F05">
              <w:rPr>
                <w:color w:val="ED7D31" w:themeColor="accent2"/>
              </w:rPr>
              <w:t>Collaboration with actor(s) involved in other surveillance component(s)</w:t>
            </w:r>
            <w:r>
              <w:rPr>
                <w:color w:val="ED7D31" w:themeColor="accent2"/>
              </w:rPr>
              <w:t>”</w:t>
            </w:r>
          </w:p>
        </w:tc>
      </w:tr>
      <w:tr w:rsidR="00091902" w:rsidRPr="005323C1" w14:paraId="5340BBCE"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BD8870A" w14:textId="6313E682" w:rsidR="00091902" w:rsidRDefault="00091902" w:rsidP="00DB7911">
            <w:pPr>
              <w:jc w:val="both"/>
              <w:rPr>
                <w:b/>
              </w:rPr>
            </w:pPr>
            <w:r>
              <w:rPr>
                <w:b/>
              </w:rPr>
              <w:lastRenderedPageBreak/>
              <w:t>5. List the available financial, human, material resources to support the mechanism(s) for scientifically and technically supporting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E491291" w14:textId="77777777" w:rsidR="00091902" w:rsidRDefault="00091902" w:rsidP="00091902">
            <w:pPr>
              <w:rPr>
                <w:color w:val="ED7D31"/>
              </w:rPr>
            </w:pPr>
            <w:r w:rsidRPr="001E54CD">
              <w:rPr>
                <w:color w:val="ED7D31"/>
              </w:rPr>
              <w:t>Desktop review/Interviews of informants</w:t>
            </w:r>
          </w:p>
          <w:p w14:paraId="6CC16B5D" w14:textId="645A34EB" w:rsidR="00A871F4" w:rsidRPr="005323C1" w:rsidRDefault="00A871F4" w:rsidP="00091902">
            <w:pPr>
              <w:rPr>
                <w:color w:val="ED7D31"/>
              </w:rPr>
            </w:pPr>
            <w:r w:rsidRPr="00694100">
              <w:rPr>
                <w:color w:val="ED7D31" w:themeColor="accent2"/>
              </w:rPr>
              <w:t xml:space="preserve">See </w:t>
            </w:r>
            <w:r>
              <w:rPr>
                <w:color w:val="ED7D31" w:themeColor="accent2"/>
              </w:rPr>
              <w:t>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“steering” in the column “</w:t>
            </w:r>
            <w:r w:rsidRPr="00F71F05">
              <w:rPr>
                <w:color w:val="ED7D31" w:themeColor="accent2"/>
              </w:rPr>
              <w:t>Collaboration with actor(s) involved in other surveillance component(s)</w:t>
            </w:r>
            <w:r>
              <w:rPr>
                <w:color w:val="ED7D31" w:themeColor="accent2"/>
              </w:rPr>
              <w:t>”</w:t>
            </w:r>
          </w:p>
        </w:tc>
      </w:tr>
      <w:tr w:rsidR="00091902" w:rsidRPr="00AE55D2" w14:paraId="2DEE6444" w14:textId="77777777" w:rsidTr="005323C1">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1A7CAB40" w14:textId="67A18D88" w:rsidR="00091902" w:rsidRPr="00161875" w:rsidRDefault="0063480D" w:rsidP="00091902">
            <w:pPr>
              <w:pStyle w:val="Heading2"/>
              <w:numPr>
                <w:ilvl w:val="0"/>
                <w:numId w:val="5"/>
              </w:numPr>
            </w:pPr>
            <w:bookmarkStart w:id="8" w:name="_Toc526246600"/>
            <w:r>
              <w:lastRenderedPageBreak/>
              <w:t xml:space="preserve">Collaborative </w:t>
            </w:r>
            <w:r w:rsidR="00091902">
              <w:t>modalities</w:t>
            </w:r>
            <w:r>
              <w:t xml:space="preserve"> for surveillance activities</w:t>
            </w:r>
          </w:p>
          <w:p w14:paraId="3BC27424" w14:textId="6246937A" w:rsidR="00091902" w:rsidRPr="009A269E" w:rsidRDefault="00091902" w:rsidP="00091902">
            <w:pPr>
              <w:rPr>
                <w:color w:val="ED7D31"/>
              </w:rPr>
            </w:pPr>
            <w:r w:rsidRPr="009A269E">
              <w:t>For the following section, quote the document or informants’ narrative and record into brackets the source of the information.</w:t>
            </w:r>
          </w:p>
        </w:tc>
      </w:tr>
      <w:tr w:rsidR="00091902" w:rsidRPr="00E77496" w14:paraId="25FC707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D8960B7" w14:textId="7B8D1E48" w:rsidR="00091902" w:rsidRDefault="00FE67BD" w:rsidP="00DB7911">
            <w:pPr>
              <w:jc w:val="both"/>
              <w:rPr>
                <w:b/>
              </w:rPr>
            </w:pPr>
            <w:r>
              <w:rPr>
                <w:b/>
              </w:rPr>
              <w:lastRenderedPageBreak/>
              <w:t xml:space="preserve">1. </w:t>
            </w:r>
            <w:r w:rsidR="00091902">
              <w:rPr>
                <w:b/>
              </w:rPr>
              <w:t xml:space="preserve">Describe, if any, the collaborative modalities which are </w:t>
            </w:r>
            <w:r w:rsidR="00091902" w:rsidRPr="0041644A">
              <w:rPr>
                <w:b/>
                <w:u w:val="single"/>
              </w:rPr>
              <w:t>pla</w:t>
            </w:r>
            <w:r w:rsidR="0041644A">
              <w:rPr>
                <w:b/>
                <w:u w:val="single"/>
              </w:rPr>
              <w:t>n</w:t>
            </w:r>
            <w:r w:rsidR="00091902" w:rsidRPr="0041644A">
              <w:rPr>
                <w:b/>
                <w:u w:val="single"/>
              </w:rPr>
              <w:t>ned</w:t>
            </w:r>
            <w:r w:rsidR="00091902">
              <w:rPr>
                <w:b/>
              </w:rPr>
              <w:t xml:space="preserve"> </w:t>
            </w:r>
            <w:r w:rsidR="0041644A">
              <w:rPr>
                <w:b/>
              </w:rPr>
              <w:t>for surveillance activities.</w:t>
            </w:r>
            <w:r w:rsidR="00091902">
              <w:rPr>
                <w:b/>
              </w:rPr>
              <w:t xml:space="preserve"> </w:t>
            </w:r>
          </w:p>
          <w:p w14:paraId="3346A4DD" w14:textId="7D01C566" w:rsidR="00091902" w:rsidRPr="001837CA" w:rsidRDefault="00091902" w:rsidP="00DB7911">
            <w:pPr>
              <w:jc w:val="both"/>
            </w:pPr>
            <w:r w:rsidRPr="001837CA">
              <w:t>The aim of this section is to describe the collaborative modalities</w:t>
            </w:r>
            <w:r w:rsidR="0063480D">
              <w:t xml:space="preserve"> for surveillance </w:t>
            </w:r>
            <w:r w:rsidR="0041644A">
              <w:t>ac</w:t>
            </w:r>
            <w:r w:rsidR="0063480D">
              <w:t>tivities</w:t>
            </w:r>
            <w:r w:rsidRPr="001837CA">
              <w:t>,</w:t>
            </w:r>
            <w:r w:rsidR="002C3AA8">
              <w:t xml:space="preserve"> </w:t>
            </w:r>
            <w:r>
              <w:t>i.e.</w:t>
            </w:r>
            <w:r w:rsidRPr="001837CA">
              <w:t xml:space="preserve"> the </w:t>
            </w:r>
            <w:r w:rsidR="0041644A">
              <w:t>areas of collaboration and the degree of integration, as well as the</w:t>
            </w:r>
            <w:r w:rsidRPr="001837CA">
              <w:t xml:space="preserve"> role and responsibilities of the actors involved.</w:t>
            </w:r>
            <w:r>
              <w:t xml:space="preserve"> It only focuses on the surveillance process. Collaboration related to steering and coordination have been assessed previously and are not addressed here.</w:t>
            </w:r>
          </w:p>
          <w:p w14:paraId="0A50286C" w14:textId="55215560" w:rsidR="00091902" w:rsidRPr="001837CA" w:rsidRDefault="0063480D" w:rsidP="00DB7911">
            <w:pPr>
              <w:jc w:val="both"/>
            </w:pPr>
            <w:r>
              <w:t>A</w:t>
            </w:r>
            <w:r w:rsidR="00091902" w:rsidRPr="001837CA">
              <w:t>ttention should be paid to the quality of the formali</w:t>
            </w:r>
            <w:r w:rsidR="0041644A">
              <w:t>z</w:t>
            </w:r>
            <w:r w:rsidR="00091902" w:rsidRPr="001837CA">
              <w:t>ation and of the endorsement by actors involved.</w:t>
            </w:r>
          </w:p>
          <w:p w14:paraId="402B65D7" w14:textId="4D6E63FB" w:rsidR="00091902" w:rsidRDefault="00091902" w:rsidP="00DB7911">
            <w:pPr>
              <w:jc w:val="both"/>
              <w:rPr>
                <w:color w:val="ED7D31" w:themeColor="accent2"/>
              </w:rPr>
            </w:pPr>
            <w:r w:rsidRPr="001837CA">
              <w:rPr>
                <w:color w:val="ED7D31" w:themeColor="accent2"/>
              </w:rPr>
              <w:t xml:space="preserve">All </w:t>
            </w:r>
            <w:r>
              <w:rPr>
                <w:color w:val="ED7D31" w:themeColor="accent2"/>
              </w:rPr>
              <w:t xml:space="preserve">the necessary </w:t>
            </w:r>
            <w:r w:rsidRPr="001837CA">
              <w:rPr>
                <w:color w:val="ED7D31" w:themeColor="accent2"/>
              </w:rPr>
              <w:t xml:space="preserve">information can be retrieved from the columns </w:t>
            </w:r>
            <w:r>
              <w:rPr>
                <w:color w:val="ED7D31" w:themeColor="accent2"/>
              </w:rPr>
              <w:t>“</w:t>
            </w:r>
            <w:r w:rsidRPr="001837CA">
              <w:rPr>
                <w:color w:val="ED7D31" w:themeColor="accent2"/>
              </w:rPr>
              <w:t>Collaboration(s) with actor(s) involved in other surveillance component(s)</w:t>
            </w:r>
            <w:r>
              <w:rPr>
                <w:color w:val="ED7D31" w:themeColor="accent2"/>
              </w:rPr>
              <w:t>”</w:t>
            </w:r>
            <w:r w:rsidR="00DB7911">
              <w:rPr>
                <w:color w:val="ED7D31" w:themeColor="accent2"/>
              </w:rPr>
              <w:t xml:space="preserve"> </w:t>
            </w:r>
            <w:r w:rsidR="00A9540D">
              <w:rPr>
                <w:color w:val="ED7D31" w:themeColor="accent2"/>
              </w:rPr>
              <w:t>and</w:t>
            </w:r>
            <w:r w:rsidRPr="001837CA">
              <w:rPr>
                <w:color w:val="ED7D31" w:themeColor="accent2"/>
              </w:rPr>
              <w:t xml:space="preserve"> </w:t>
            </w:r>
            <w:r>
              <w:rPr>
                <w:color w:val="ED7D31" w:themeColor="accent2"/>
              </w:rPr>
              <w:t>“</w:t>
            </w:r>
            <w:r w:rsidRPr="001837CA">
              <w:rPr>
                <w:color w:val="ED7D31" w:themeColor="accent2"/>
              </w:rPr>
              <w:t>Formali</w:t>
            </w:r>
            <w:r w:rsidR="0041644A">
              <w:rPr>
                <w:color w:val="ED7D31" w:themeColor="accent2"/>
              </w:rPr>
              <w:t>z</w:t>
            </w:r>
            <w:r w:rsidRPr="001837CA">
              <w:rPr>
                <w:color w:val="ED7D31" w:themeColor="accent2"/>
              </w:rPr>
              <w:t>ation and endorsement of collaboration</w:t>
            </w:r>
            <w:r>
              <w:rPr>
                <w:color w:val="ED7D31" w:themeColor="accent2"/>
              </w:rPr>
              <w:t xml:space="preserve">” of the </w:t>
            </w:r>
            <w:r w:rsidR="00323CA1">
              <w:rPr>
                <w:color w:val="ED7D31" w:themeColor="accent2"/>
              </w:rPr>
              <w:t>data collection file</w:t>
            </w:r>
            <w:r>
              <w:rPr>
                <w:color w:val="ED7D31" w:themeColor="accent2"/>
              </w:rPr>
              <w:t>, sheet “Actors”</w:t>
            </w:r>
            <w:r w:rsidR="00BE04D0">
              <w:rPr>
                <w:color w:val="ED7D31" w:themeColor="accent2"/>
              </w:rPr>
              <w:t>.</w:t>
            </w:r>
          </w:p>
          <w:p w14:paraId="52053DF2" w14:textId="05792A31" w:rsidR="007D1A1C" w:rsidRDefault="007D1A1C" w:rsidP="00DB7911">
            <w:pPr>
              <w:jc w:val="both"/>
              <w:rPr>
                <w:color w:val="ED7D31" w:themeColor="accent2"/>
              </w:rPr>
            </w:pPr>
            <w:r>
              <w:rPr>
                <w:color w:val="ED7D31" w:themeColor="accent2"/>
              </w:rPr>
              <w:t xml:space="preserve">You can refer to </w:t>
            </w:r>
            <w:r w:rsidR="004C7876">
              <w:rPr>
                <w:color w:val="ED7D31" w:themeColor="accent2"/>
              </w:rPr>
              <w:t>Table 1</w:t>
            </w:r>
            <w:r>
              <w:rPr>
                <w:color w:val="ED7D31" w:themeColor="accent2"/>
              </w:rPr>
              <w:t xml:space="preserve"> of the guidance to help describing the modalities</w:t>
            </w:r>
            <w:r w:rsidR="00BE04D0">
              <w:rPr>
                <w:color w:val="ED7D31" w:themeColor="accent2"/>
              </w:rPr>
              <w:t>.</w:t>
            </w:r>
          </w:p>
          <w:p w14:paraId="14543F6B" w14:textId="77777777" w:rsidR="005D6B41" w:rsidRPr="001837CA" w:rsidRDefault="005D6B41" w:rsidP="00DB7911">
            <w:pPr>
              <w:jc w:val="both"/>
            </w:pPr>
          </w:p>
          <w:p w14:paraId="2338EAC5" w14:textId="7B727687" w:rsidR="005D6B41" w:rsidRDefault="005D6B41" w:rsidP="005D6B41">
            <w:pPr>
              <w:jc w:val="both"/>
              <w:rPr>
                <w:b/>
              </w:rPr>
            </w:pPr>
            <w:r>
              <w:rPr>
                <w:b/>
              </w:rPr>
              <w:t xml:space="preserve">2. For </w:t>
            </w:r>
            <w:r w:rsidR="00E653FB">
              <w:rPr>
                <w:b/>
              </w:rPr>
              <w:t>each collaborative modality, i</w:t>
            </w:r>
            <w:r>
              <w:rPr>
                <w:b/>
              </w:rPr>
              <w:t>dentify the financial, material and human resources allocated to planned collaborative activities</w:t>
            </w:r>
          </w:p>
          <w:p w14:paraId="27BAE188" w14:textId="610C3ADF" w:rsidR="00091902" w:rsidRDefault="005D6B41" w:rsidP="005D6B41">
            <w:pPr>
              <w:jc w:val="both"/>
            </w:pPr>
            <w:r w:rsidRPr="00CC05D1">
              <w:lastRenderedPageBreak/>
              <w:t xml:space="preserve">The aim of this </w:t>
            </w:r>
            <w:r>
              <w:t>section</w:t>
            </w:r>
            <w:r w:rsidRPr="00CC05D1">
              <w:t xml:space="preserve"> is to assess if institutions </w:t>
            </w:r>
            <w:r>
              <w:t>benefit from appropriate resources to implement the planned</w:t>
            </w:r>
            <w:r w:rsidRPr="00CC05D1">
              <w:t xml:space="preserve"> </w:t>
            </w:r>
            <w:r>
              <w:t>collaborative modalities</w:t>
            </w:r>
          </w:p>
          <w:p w14:paraId="5BEEC232" w14:textId="63CB333A" w:rsidR="005D6B41" w:rsidRPr="001837CA" w:rsidRDefault="005D6B41" w:rsidP="005D6B41">
            <w:pPr>
              <w:jc w:val="both"/>
              <w:rPr>
                <w:b/>
              </w:rPr>
            </w:pPr>
            <w:r w:rsidRPr="001837CA">
              <w:rPr>
                <w:color w:val="ED7D31" w:themeColor="accent2"/>
              </w:rPr>
              <w:t xml:space="preserve">All </w:t>
            </w:r>
            <w:r>
              <w:rPr>
                <w:color w:val="ED7D31" w:themeColor="accent2"/>
              </w:rPr>
              <w:t xml:space="preserve">the necessary </w:t>
            </w:r>
            <w:r w:rsidRPr="001837CA">
              <w:rPr>
                <w:color w:val="ED7D31" w:themeColor="accent2"/>
              </w:rPr>
              <w:t>information can be retrieved from the column</w:t>
            </w:r>
            <w:r>
              <w:rPr>
                <w:color w:val="ED7D31" w:themeColor="accent2"/>
              </w:rPr>
              <w:t xml:space="preserve"> the data collection file</w:t>
            </w:r>
            <w:r w:rsidRPr="00694100">
              <w:rPr>
                <w:color w:val="ED7D31" w:themeColor="accent2"/>
              </w:rPr>
              <w:t>, sheet “actors”, column</w:t>
            </w:r>
            <w:r>
              <w:rPr>
                <w:color w:val="ED7D31" w:themeColor="accent2"/>
              </w:rPr>
              <w:t xml:space="preserve"> “</w:t>
            </w:r>
            <w:r w:rsidRPr="00F71F05">
              <w:rPr>
                <w:color w:val="ED7D31" w:themeColor="accent2"/>
              </w:rPr>
              <w:t>Operationality of collaboration</w:t>
            </w:r>
            <w:r>
              <w:rPr>
                <w:color w:val="ED7D31" w:themeColor="accent2"/>
              </w:rPr>
              <w:t>” after applying filter on collaboration for surveillance activities in the column “</w:t>
            </w:r>
            <w:r w:rsidRPr="00F71F05">
              <w:rPr>
                <w:color w:val="ED7D31" w:themeColor="accent2"/>
              </w:rPr>
              <w:t>Collaboration with actor(s) involved in other surveillance component(s)</w:t>
            </w:r>
            <w:r>
              <w:rPr>
                <w:color w:val="ED7D31" w:themeColor="accent2"/>
              </w:rPr>
              <w: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719CD0E0" w14:textId="77777777" w:rsidR="00091902" w:rsidRPr="00B67AA1" w:rsidRDefault="00091902" w:rsidP="00091902">
            <w:r>
              <w:rPr>
                <w:b/>
              </w:rPr>
              <w:lastRenderedPageBreak/>
              <w:t xml:space="preserve">- </w:t>
            </w:r>
            <w:r w:rsidRPr="00B67AA1">
              <w:rPr>
                <w:b/>
              </w:rPr>
              <w:fldChar w:fldCharType="begin">
                <w:ffData>
                  <w:name w:val=""/>
                  <w:enabled/>
                  <w:calcOnExit w:val="0"/>
                  <w:checkBox>
                    <w:sizeAuto/>
                    <w:default w:val="0"/>
                    <w:checked w:val="0"/>
                  </w:checkBox>
                </w:ffData>
              </w:fldChar>
            </w:r>
            <w:r w:rsidRPr="00B67AA1">
              <w:instrText xml:space="preserve"> FORMCHECKBOX </w:instrText>
            </w:r>
            <w:r w:rsidR="006A4D4E">
              <w:rPr>
                <w:b/>
              </w:rPr>
            </w:r>
            <w:r w:rsidR="006A4D4E">
              <w:rPr>
                <w:b/>
              </w:rPr>
              <w:fldChar w:fldCharType="separate"/>
            </w:r>
            <w:r w:rsidRPr="00B67AA1">
              <w:rPr>
                <w:b/>
              </w:rPr>
              <w:fldChar w:fldCharType="end"/>
            </w:r>
            <w:r w:rsidRPr="00B67AA1">
              <w:rPr>
                <w:b/>
              </w:rPr>
              <w:t xml:space="preserve"> Surveillance design:</w:t>
            </w:r>
          </w:p>
          <w:p w14:paraId="280623FA" w14:textId="2D3B7499" w:rsidR="00091902" w:rsidRDefault="00091902" w:rsidP="00091902"/>
          <w:p w14:paraId="5CF4E786" w14:textId="77777777" w:rsidR="005D6B41" w:rsidRPr="00B67AA1" w:rsidRDefault="005D6B41" w:rsidP="00091902"/>
          <w:p w14:paraId="0E9EF861"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6A4D4E">
              <w:rPr>
                <w:b/>
              </w:rPr>
            </w:r>
            <w:r w:rsidR="006A4D4E">
              <w:rPr>
                <w:b/>
              </w:rPr>
              <w:fldChar w:fldCharType="separate"/>
            </w:r>
            <w:r w:rsidRPr="00B67AA1">
              <w:rPr>
                <w:b/>
              </w:rPr>
              <w:fldChar w:fldCharType="end"/>
            </w:r>
            <w:r w:rsidRPr="00B67AA1">
              <w:rPr>
                <w:b/>
              </w:rPr>
              <w:t xml:space="preserve"> Sampling:</w:t>
            </w:r>
          </w:p>
          <w:p w14:paraId="03AB4A74" w14:textId="3A62E6A2" w:rsidR="00091902" w:rsidRDefault="00091902" w:rsidP="00091902"/>
          <w:p w14:paraId="7F369E5A" w14:textId="77777777" w:rsidR="005D6B41" w:rsidRPr="00B67AA1" w:rsidRDefault="005D6B41" w:rsidP="00091902"/>
          <w:p w14:paraId="5D53F3DE"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6A4D4E">
              <w:rPr>
                <w:b/>
              </w:rPr>
            </w:r>
            <w:r w:rsidR="006A4D4E">
              <w:rPr>
                <w:b/>
              </w:rPr>
              <w:fldChar w:fldCharType="separate"/>
            </w:r>
            <w:r w:rsidRPr="00B67AA1">
              <w:rPr>
                <w:b/>
              </w:rPr>
              <w:fldChar w:fldCharType="end"/>
            </w:r>
            <w:r w:rsidRPr="00B67AA1">
              <w:rPr>
                <w:b/>
              </w:rPr>
              <w:t xml:space="preserve"> Laboratory testing:</w:t>
            </w:r>
          </w:p>
          <w:p w14:paraId="78BF8089" w14:textId="6D65EA2A" w:rsidR="00091902" w:rsidRDefault="00091902" w:rsidP="00091902"/>
          <w:p w14:paraId="79D536AE" w14:textId="77777777" w:rsidR="005D6B41" w:rsidRPr="00B67AA1" w:rsidRDefault="005D6B41" w:rsidP="00091902"/>
          <w:p w14:paraId="65B2EF65"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6A4D4E">
              <w:rPr>
                <w:b/>
              </w:rPr>
            </w:r>
            <w:r w:rsidR="006A4D4E">
              <w:rPr>
                <w:b/>
              </w:rPr>
              <w:fldChar w:fldCharType="separate"/>
            </w:r>
            <w:r w:rsidRPr="00B67AA1">
              <w:rPr>
                <w:b/>
              </w:rPr>
              <w:fldChar w:fldCharType="end"/>
            </w:r>
            <w:r w:rsidRPr="00B67AA1">
              <w:rPr>
                <w:b/>
              </w:rPr>
              <w:t xml:space="preserve"> Data management and storage:</w:t>
            </w:r>
          </w:p>
          <w:p w14:paraId="1C96D7A0" w14:textId="039FA0EF" w:rsidR="00091902" w:rsidRDefault="00091902" w:rsidP="00091902">
            <w:pPr>
              <w:rPr>
                <w:sz w:val="20"/>
                <w:szCs w:val="20"/>
              </w:rPr>
            </w:pPr>
          </w:p>
          <w:p w14:paraId="1DED9DB5" w14:textId="77777777" w:rsidR="005D6B41" w:rsidRPr="001837CA" w:rsidRDefault="005D6B41" w:rsidP="00091902">
            <w:pPr>
              <w:rPr>
                <w:sz w:val="20"/>
                <w:szCs w:val="20"/>
              </w:rPr>
            </w:pPr>
          </w:p>
          <w:p w14:paraId="61DAD81C"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ed w:val="0"/>
                  </w:checkBox>
                </w:ffData>
              </w:fldChar>
            </w:r>
            <w:r w:rsidRPr="00B67AA1">
              <w:instrText xml:space="preserve"> FORMCHECKBOX </w:instrText>
            </w:r>
            <w:r w:rsidR="006A4D4E">
              <w:rPr>
                <w:b/>
              </w:rPr>
            </w:r>
            <w:r w:rsidR="006A4D4E">
              <w:rPr>
                <w:b/>
              </w:rPr>
              <w:fldChar w:fldCharType="separate"/>
            </w:r>
            <w:r w:rsidRPr="00B67AA1">
              <w:rPr>
                <w:b/>
              </w:rPr>
              <w:fldChar w:fldCharType="end"/>
            </w:r>
            <w:r w:rsidRPr="00B67AA1">
              <w:rPr>
                <w:b/>
              </w:rPr>
              <w:t xml:space="preserve"> Data sharing:</w:t>
            </w:r>
          </w:p>
          <w:p w14:paraId="23A192D9" w14:textId="3FC7FB07" w:rsidR="00091902" w:rsidRDefault="00091902" w:rsidP="00091902">
            <w:pPr>
              <w:rPr>
                <w:sz w:val="20"/>
                <w:szCs w:val="20"/>
              </w:rPr>
            </w:pPr>
          </w:p>
          <w:p w14:paraId="75F5FFF3" w14:textId="77777777" w:rsidR="005D6B41" w:rsidRPr="001837CA" w:rsidRDefault="005D6B41" w:rsidP="00091902">
            <w:pPr>
              <w:rPr>
                <w:sz w:val="20"/>
                <w:szCs w:val="20"/>
              </w:rPr>
            </w:pPr>
          </w:p>
          <w:p w14:paraId="088B5F29" w14:textId="77777777" w:rsidR="00091902" w:rsidRPr="00B67AA1" w:rsidRDefault="00091902" w:rsidP="00091902">
            <w:pPr>
              <w:rPr>
                <w:b/>
              </w:rPr>
            </w:pPr>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6A4D4E">
              <w:rPr>
                <w:b/>
              </w:rPr>
            </w:r>
            <w:r w:rsidR="006A4D4E">
              <w:rPr>
                <w:b/>
              </w:rPr>
              <w:fldChar w:fldCharType="separate"/>
            </w:r>
            <w:r w:rsidRPr="00B67AA1">
              <w:rPr>
                <w:b/>
              </w:rPr>
              <w:fldChar w:fldCharType="end"/>
            </w:r>
            <w:r w:rsidRPr="00B67AA1">
              <w:rPr>
                <w:b/>
              </w:rPr>
              <w:t xml:space="preserve"> Data analysis and interpretation:</w:t>
            </w:r>
          </w:p>
          <w:p w14:paraId="65CE5094" w14:textId="79690742" w:rsidR="00091902" w:rsidRDefault="00091902" w:rsidP="00091902">
            <w:pPr>
              <w:rPr>
                <w:sz w:val="20"/>
                <w:szCs w:val="20"/>
              </w:rPr>
            </w:pPr>
          </w:p>
          <w:p w14:paraId="4D486417" w14:textId="77777777" w:rsidR="005D6B41" w:rsidRPr="001837CA" w:rsidRDefault="005D6B41" w:rsidP="00091902">
            <w:pPr>
              <w:rPr>
                <w:sz w:val="20"/>
                <w:szCs w:val="20"/>
              </w:rPr>
            </w:pPr>
          </w:p>
          <w:p w14:paraId="36F62FCF" w14:textId="77777777" w:rsidR="00091902" w:rsidRPr="00B67AA1" w:rsidRDefault="00091902" w:rsidP="00091902">
            <w:r w:rsidRPr="00B67AA1">
              <w:rPr>
                <w:b/>
              </w:rPr>
              <w:t xml:space="preserve">- </w:t>
            </w:r>
            <w:r w:rsidRPr="00B67AA1">
              <w:rPr>
                <w:b/>
              </w:rPr>
              <w:fldChar w:fldCharType="begin">
                <w:ffData>
                  <w:name w:val="Control0"/>
                  <w:enabled/>
                  <w:calcOnExit w:val="0"/>
                  <w:checkBox>
                    <w:sizeAuto/>
                    <w:default w:val="0"/>
                  </w:checkBox>
                </w:ffData>
              </w:fldChar>
            </w:r>
            <w:bookmarkStart w:id="9" w:name="Control0"/>
            <w:r w:rsidRPr="00B67AA1">
              <w:rPr>
                <w:b/>
              </w:rPr>
              <w:instrText xml:space="preserve"> FORMCHECKBOX </w:instrText>
            </w:r>
            <w:r w:rsidR="006A4D4E">
              <w:rPr>
                <w:b/>
              </w:rPr>
            </w:r>
            <w:r w:rsidR="006A4D4E">
              <w:rPr>
                <w:b/>
              </w:rPr>
              <w:fldChar w:fldCharType="separate"/>
            </w:r>
            <w:r w:rsidRPr="00B67AA1">
              <w:rPr>
                <w:b/>
              </w:rPr>
              <w:fldChar w:fldCharType="end"/>
            </w:r>
            <w:bookmarkEnd w:id="9"/>
            <w:r w:rsidRPr="00B67AA1">
              <w:rPr>
                <w:b/>
              </w:rPr>
              <w:t xml:space="preserve"> Results sharing:</w:t>
            </w:r>
          </w:p>
          <w:p w14:paraId="1D94DD36" w14:textId="6D349C98" w:rsidR="00091902" w:rsidRDefault="00091902" w:rsidP="00091902">
            <w:pPr>
              <w:rPr>
                <w:sz w:val="20"/>
                <w:szCs w:val="20"/>
              </w:rPr>
            </w:pPr>
          </w:p>
          <w:p w14:paraId="1668760C" w14:textId="77777777" w:rsidR="005D6B41" w:rsidRPr="00FE67BD" w:rsidRDefault="005D6B41" w:rsidP="00091902">
            <w:pPr>
              <w:rPr>
                <w:sz w:val="20"/>
                <w:szCs w:val="20"/>
              </w:rPr>
            </w:pPr>
          </w:p>
          <w:p w14:paraId="72F71F41" w14:textId="77777777" w:rsidR="00091902" w:rsidRPr="00B67AA1" w:rsidRDefault="00091902" w:rsidP="00091902">
            <w:r w:rsidRPr="00B67AA1">
              <w:rPr>
                <w:b/>
              </w:rPr>
              <w:lastRenderedPageBreak/>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6A4D4E">
              <w:rPr>
                <w:b/>
              </w:rPr>
            </w:r>
            <w:r w:rsidR="006A4D4E">
              <w:rPr>
                <w:b/>
              </w:rPr>
              <w:fldChar w:fldCharType="separate"/>
            </w:r>
            <w:r w:rsidRPr="00B67AA1">
              <w:rPr>
                <w:b/>
              </w:rPr>
              <w:fldChar w:fldCharType="end"/>
            </w:r>
            <w:r w:rsidRPr="00B67AA1">
              <w:rPr>
                <w:b/>
              </w:rPr>
              <w:t xml:space="preserve"> Internal communication to surveillance actors:</w:t>
            </w:r>
          </w:p>
          <w:p w14:paraId="0D76FB20" w14:textId="40856388" w:rsidR="00091902" w:rsidRDefault="00091902" w:rsidP="00091902">
            <w:pPr>
              <w:rPr>
                <w:sz w:val="20"/>
                <w:szCs w:val="20"/>
              </w:rPr>
            </w:pPr>
          </w:p>
          <w:p w14:paraId="58482296" w14:textId="77777777" w:rsidR="005D6B41" w:rsidRPr="001837CA" w:rsidRDefault="005D6B41" w:rsidP="00091902">
            <w:pPr>
              <w:rPr>
                <w:sz w:val="20"/>
                <w:szCs w:val="20"/>
              </w:rPr>
            </w:pPr>
          </w:p>
          <w:p w14:paraId="288CAD81" w14:textId="77777777" w:rsidR="00091902" w:rsidRPr="00B67AA1" w:rsidRDefault="00091902" w:rsidP="00091902">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6A4D4E">
              <w:rPr>
                <w:b/>
              </w:rPr>
            </w:r>
            <w:r w:rsidR="006A4D4E">
              <w:rPr>
                <w:b/>
              </w:rPr>
              <w:fldChar w:fldCharType="separate"/>
            </w:r>
            <w:r w:rsidRPr="00B67AA1">
              <w:rPr>
                <w:b/>
              </w:rPr>
              <w:fldChar w:fldCharType="end"/>
            </w:r>
            <w:r w:rsidRPr="00B67AA1">
              <w:rPr>
                <w:b/>
              </w:rPr>
              <w:t xml:space="preserve"> External communication to potential end-users of the surveillance results:</w:t>
            </w:r>
          </w:p>
          <w:p w14:paraId="37E8EE27" w14:textId="6263A796" w:rsidR="00091902" w:rsidRDefault="00091902" w:rsidP="00091902">
            <w:pPr>
              <w:rPr>
                <w:sz w:val="20"/>
                <w:szCs w:val="20"/>
              </w:rPr>
            </w:pPr>
          </w:p>
          <w:p w14:paraId="24211031" w14:textId="77777777" w:rsidR="005D6B41" w:rsidRPr="001837CA" w:rsidRDefault="005D6B41" w:rsidP="00091902">
            <w:pPr>
              <w:rPr>
                <w:sz w:val="20"/>
                <w:szCs w:val="20"/>
              </w:rPr>
            </w:pPr>
          </w:p>
          <w:p w14:paraId="7E052229" w14:textId="77777777" w:rsidR="00091902" w:rsidRPr="00E77496" w:rsidRDefault="00091902" w:rsidP="00091902">
            <w:r w:rsidRPr="00B67AA1">
              <w:rPr>
                <w:b/>
              </w:rPr>
              <w:t xml:space="preserve">- </w:t>
            </w:r>
            <w:r w:rsidRPr="00B67AA1">
              <w:rPr>
                <w:b/>
              </w:rPr>
              <w:fldChar w:fldCharType="begin">
                <w:ffData>
                  <w:name w:val=""/>
                  <w:enabled/>
                  <w:calcOnExit w:val="0"/>
                  <w:checkBox>
                    <w:sizeAuto/>
                    <w:default w:val="0"/>
                  </w:checkBox>
                </w:ffData>
              </w:fldChar>
            </w:r>
            <w:r w:rsidRPr="00B67AA1">
              <w:rPr>
                <w:b/>
              </w:rPr>
              <w:instrText xml:space="preserve"> FORMCHECKBOX </w:instrText>
            </w:r>
            <w:r w:rsidR="006A4D4E">
              <w:rPr>
                <w:b/>
              </w:rPr>
            </w:r>
            <w:r w:rsidR="006A4D4E">
              <w:rPr>
                <w:b/>
              </w:rPr>
              <w:fldChar w:fldCharType="separate"/>
            </w:r>
            <w:r w:rsidRPr="00B67AA1">
              <w:rPr>
                <w:b/>
              </w:rPr>
              <w:fldChar w:fldCharType="end"/>
            </w:r>
            <w:r w:rsidRPr="00B67AA1">
              <w:rPr>
                <w:b/>
              </w:rPr>
              <w:t xml:space="preserve"> Dis</w:t>
            </w:r>
            <w:r>
              <w:rPr>
                <w:b/>
              </w:rPr>
              <w:t xml:space="preserve">semination of the surveillance results to decision-makers and </w:t>
            </w:r>
            <w:proofErr w:type="gramStart"/>
            <w:r>
              <w:rPr>
                <w:b/>
              </w:rPr>
              <w:t>policy-makers</w:t>
            </w:r>
            <w:proofErr w:type="gramEnd"/>
            <w:r>
              <w:rPr>
                <w:b/>
              </w:rPr>
              <w:t>:</w:t>
            </w:r>
          </w:p>
        </w:tc>
      </w:tr>
      <w:bookmarkEnd w:id="8"/>
      <w:tr w:rsidR="00FE67BD" w14:paraId="2331A492" w14:textId="77777777" w:rsidTr="00244B69">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7C049137" w14:textId="52FC3391" w:rsidR="00FE67BD" w:rsidRDefault="00FE67BD" w:rsidP="00FE67BD">
            <w:pPr>
              <w:pStyle w:val="Heading2"/>
              <w:numPr>
                <w:ilvl w:val="0"/>
                <w:numId w:val="5"/>
              </w:numPr>
            </w:pPr>
            <w:r>
              <w:lastRenderedPageBreak/>
              <w:t>Training to support collaboration</w:t>
            </w:r>
          </w:p>
          <w:p w14:paraId="5C50CF68" w14:textId="02E4E482" w:rsidR="00FE67BD" w:rsidRPr="000C5B05" w:rsidRDefault="00FE67BD" w:rsidP="00FE67BD">
            <w:pPr>
              <w:rPr>
                <w:i/>
              </w:rPr>
            </w:pPr>
            <w:r w:rsidRPr="000C5B05">
              <w:rPr>
                <w:i/>
              </w:rPr>
              <w:t>If you consider that training is not necessary because the collaborative modalities do not require specific skills from operational actors, justify it and skip to part</w:t>
            </w:r>
            <w:r>
              <w:rPr>
                <w:i/>
              </w:rPr>
              <w:t xml:space="preserve"> G.</w:t>
            </w:r>
          </w:p>
        </w:tc>
      </w:tr>
      <w:tr w:rsidR="00FE67BD" w:rsidRPr="000C5B05" w14:paraId="1FFEC5FB"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2833C12" w14:textId="18ED7894" w:rsidR="00FE67BD" w:rsidRPr="002D4A89" w:rsidRDefault="00FE67BD" w:rsidP="00FE67BD">
            <w:pPr>
              <w:jc w:val="both"/>
              <w:rPr>
                <w:b/>
              </w:rPr>
            </w:pPr>
            <w:r w:rsidRPr="007E14D6">
              <w:rPr>
                <w:b/>
              </w:rPr>
              <w:t xml:space="preserve">1. </w:t>
            </w:r>
            <w:r>
              <w:rPr>
                <w:b/>
              </w:rPr>
              <w:t xml:space="preserve">Describe briefly the </w:t>
            </w:r>
            <w:r w:rsidRPr="007E14D6">
              <w:rPr>
                <w:b/>
              </w:rPr>
              <w:t>training</w:t>
            </w:r>
            <w:r>
              <w:rPr>
                <w:b/>
              </w:rPr>
              <w:t xml:space="preserve"> content and format</w:t>
            </w:r>
            <w:r w:rsidRPr="007E14D6">
              <w:rPr>
                <w:b/>
              </w:rPr>
              <w:t xml:space="preserve"> for actors involved in </w:t>
            </w:r>
            <w:r w:rsidR="00941E8F">
              <w:rPr>
                <w:b/>
              </w:rPr>
              <w:t>collaborative modalities for surveillance activities.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3FA45FDF" w14:textId="0408A447" w:rsidR="00FE67BD" w:rsidRPr="000C5B05" w:rsidRDefault="00FE67BD" w:rsidP="00FE67BD">
            <w:r w:rsidRPr="001E54CD">
              <w:rPr>
                <w:color w:val="ED7D31"/>
              </w:rPr>
              <w:t>Desktop review/Interviews of informants</w:t>
            </w:r>
          </w:p>
        </w:tc>
      </w:tr>
      <w:tr w:rsidR="00FE67BD" w:rsidRPr="000C5B05" w14:paraId="20839DCB"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BFDEB1B" w14:textId="407B0876" w:rsidR="00FE67BD" w:rsidRPr="002D4A89" w:rsidRDefault="00FE67BD" w:rsidP="00FE67BD">
            <w:pPr>
              <w:jc w:val="both"/>
              <w:rPr>
                <w:b/>
                <w:i/>
              </w:rPr>
            </w:pPr>
            <w:r w:rsidRPr="007E14D6">
              <w:rPr>
                <w:b/>
              </w:rPr>
              <w:t>2. List</w:t>
            </w:r>
            <w:r>
              <w:rPr>
                <w:b/>
              </w:rPr>
              <w:t xml:space="preserve"> the</w:t>
            </w:r>
            <w:r w:rsidRPr="007E14D6">
              <w:rPr>
                <w:b/>
              </w:rPr>
              <w:t xml:space="preserve"> actors involved in collaborati</w:t>
            </w:r>
            <w:r w:rsidR="00941E8F">
              <w:rPr>
                <w:b/>
              </w:rPr>
              <w:t>ve modalities for surveillance</w:t>
            </w:r>
            <w:r w:rsidRPr="007E14D6">
              <w:rPr>
                <w:b/>
              </w:rPr>
              <w:t xml:space="preserve"> activities who ha</w:t>
            </w:r>
            <w:r w:rsidR="002B1FCA">
              <w:rPr>
                <w:b/>
              </w:rPr>
              <w:t>ve</w:t>
            </w:r>
            <w:r w:rsidRPr="007E14D6">
              <w:rPr>
                <w:b/>
              </w:rPr>
              <w:t xml:space="preserve"> access to </w:t>
            </w:r>
            <w:r>
              <w:rPr>
                <w:b/>
              </w:rPr>
              <w:t>the</w:t>
            </w:r>
            <w:r w:rsidRPr="007E14D6">
              <w:rPr>
                <w:b/>
              </w:rPr>
              <w:t xml:space="preserve"> training and </w:t>
            </w:r>
            <w:r>
              <w:rPr>
                <w:b/>
              </w:rPr>
              <w:t>specify if the timeframe is appropriate.</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273111C6" w14:textId="53F9297A" w:rsidR="00FE67BD" w:rsidRPr="000C5B05" w:rsidRDefault="00FE67BD" w:rsidP="00FE67BD">
            <w:r w:rsidRPr="001E54CD">
              <w:rPr>
                <w:color w:val="ED7D31"/>
              </w:rPr>
              <w:t>Desktop review/Interviews of informants</w:t>
            </w:r>
          </w:p>
        </w:tc>
      </w:tr>
      <w:tr w:rsidR="00FE67BD" w14:paraId="618D7CF4" w14:textId="77777777" w:rsidTr="00244B69">
        <w:trPr>
          <w:cantSplit/>
          <w:trHeight w:val="20"/>
        </w:trPr>
        <w:tc>
          <w:tcPr>
            <w:tcW w:w="5000" w:type="pct"/>
            <w:gridSpan w:val="6"/>
            <w:tcBorders>
              <w:left w:val="single" w:sz="12" w:space="0" w:color="808080"/>
              <w:bottom w:val="single" w:sz="4" w:space="0" w:color="808080"/>
              <w:right w:val="single" w:sz="12" w:space="0" w:color="808080"/>
            </w:tcBorders>
            <w:shd w:val="clear" w:color="auto" w:fill="D9D9D9" w:themeFill="background1" w:themeFillShade="D9"/>
            <w:vAlign w:val="center"/>
          </w:tcPr>
          <w:p w14:paraId="570E7AE5" w14:textId="06012E7A" w:rsidR="00FE67BD" w:rsidRDefault="00FE67BD" w:rsidP="00FE67BD">
            <w:pPr>
              <w:pStyle w:val="Heading2"/>
              <w:numPr>
                <w:ilvl w:val="0"/>
                <w:numId w:val="5"/>
              </w:numPr>
              <w:spacing w:before="120"/>
              <w:ind w:left="714" w:hanging="357"/>
            </w:pPr>
            <w:bookmarkStart w:id="10" w:name="_Toc526246602"/>
            <w:bookmarkStart w:id="11" w:name="_Toc526246601"/>
            <w:r>
              <w:lastRenderedPageBreak/>
              <w:t>Performance and evaluation of collaboration</w:t>
            </w:r>
            <w:bookmarkEnd w:id="10"/>
          </w:p>
        </w:tc>
      </w:tr>
      <w:tr w:rsidR="00FE67BD" w:rsidRPr="00B6035A" w14:paraId="31EA9C8E"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F3947E7" w14:textId="77777777" w:rsidR="00FE67BD" w:rsidRDefault="00FE67BD" w:rsidP="00FE67BD">
            <w:pPr>
              <w:jc w:val="both"/>
              <w:rPr>
                <w:b/>
              </w:rPr>
            </w:pPr>
            <w:r>
              <w:rPr>
                <w:b/>
              </w:rPr>
              <w:t>1. Describe performance indicators that are used to monitor collaboration. Mention if they are routinely used.</w:t>
            </w:r>
          </w:p>
          <w:p w14:paraId="0BFF8DB6" w14:textId="48A69605" w:rsidR="00941E8F" w:rsidRPr="002D4A89" w:rsidRDefault="00941E8F" w:rsidP="00FE67BD">
            <w:pPr>
              <w:jc w:val="both"/>
              <w:rPr>
                <w:b/>
              </w:rPr>
            </w:pPr>
            <w:r>
              <w:rPr>
                <w:b/>
              </w:rPr>
              <w:t>Describe corrective measures that have been implemented, when relevant.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65EC3643" w14:textId="639956F8" w:rsidR="00FE67BD" w:rsidRPr="00B6035A" w:rsidRDefault="00FE67BD" w:rsidP="00FE67BD">
            <w:pPr>
              <w:rPr>
                <w:color w:val="ED7D31"/>
              </w:rPr>
            </w:pPr>
            <w:r w:rsidRPr="001E54CD">
              <w:rPr>
                <w:color w:val="ED7D31"/>
              </w:rPr>
              <w:t>Desktop review/Interviews of informants</w:t>
            </w:r>
          </w:p>
        </w:tc>
      </w:tr>
      <w:bookmarkEnd w:id="11"/>
      <w:tr w:rsidR="00FE67BD" w:rsidRPr="00B6035A" w14:paraId="6E601CA1"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6C5EFC6" w14:textId="6F5786D9" w:rsidR="00FE67BD" w:rsidRDefault="00FE67BD" w:rsidP="00FE67BD">
            <w:pPr>
              <w:jc w:val="both"/>
              <w:rPr>
                <w:b/>
              </w:rPr>
            </w:pPr>
            <w:r>
              <w:rPr>
                <w:b/>
              </w:rPr>
              <w:t>2. List all the external evaluations of collaboration that have been conducted and specify their frequency and the methodology used.</w:t>
            </w:r>
          </w:p>
          <w:p w14:paraId="0BDD1BE3" w14:textId="3C837A0E" w:rsidR="00941E8F" w:rsidRDefault="00941E8F" w:rsidP="00FE67BD">
            <w:pPr>
              <w:jc w:val="both"/>
              <w:rPr>
                <w:b/>
              </w:rPr>
            </w:pPr>
            <w:r>
              <w:rPr>
                <w:b/>
              </w:rPr>
              <w:t>Describe corrective measures that have been implemented, when relevant.</w:t>
            </w:r>
          </w:p>
          <w:p w14:paraId="65EB241B" w14:textId="228C7D56" w:rsidR="00FE67BD" w:rsidRDefault="00FE67BD" w:rsidP="00FE67BD">
            <w:pPr>
              <w:jc w:val="both"/>
              <w:rPr>
                <w:b/>
              </w:rPr>
            </w:pPr>
            <w:r>
              <w:t>The evaluation can be specific to collaboration or conducted for the entire MSSS (including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08D4FFA5" w14:textId="02B11035" w:rsidR="00FE67BD" w:rsidRPr="001E54CD" w:rsidRDefault="00FE67BD" w:rsidP="00FE67BD">
            <w:pPr>
              <w:rPr>
                <w:color w:val="ED7D31"/>
              </w:rPr>
            </w:pPr>
            <w:r w:rsidRPr="001E54CD">
              <w:rPr>
                <w:color w:val="ED7D31"/>
              </w:rPr>
              <w:t>Desktop review/Interviews of informants</w:t>
            </w:r>
          </w:p>
        </w:tc>
      </w:tr>
      <w:tr w:rsidR="00FE67BD" w:rsidRPr="00B6035A" w14:paraId="024DFDE0" w14:textId="77777777" w:rsidTr="00B6035A">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A866D28" w14:textId="1E2DB73E" w:rsidR="00FE67BD" w:rsidRDefault="00FE67BD" w:rsidP="00FE67BD">
            <w:pPr>
              <w:jc w:val="both"/>
              <w:rPr>
                <w:b/>
              </w:rPr>
            </w:pPr>
            <w:r>
              <w:rPr>
                <w:b/>
              </w:rPr>
              <w:t>3. List all the internal evaluations of collaboration that have been conducted and specify their frequency and the methodology used.</w:t>
            </w:r>
          </w:p>
          <w:p w14:paraId="5ADB8609" w14:textId="32B1F02C" w:rsidR="00941E8F" w:rsidRDefault="00941E8F" w:rsidP="00FE67BD">
            <w:pPr>
              <w:jc w:val="both"/>
              <w:rPr>
                <w:b/>
              </w:rPr>
            </w:pPr>
            <w:r>
              <w:rPr>
                <w:b/>
              </w:rPr>
              <w:t>Describe corrective measures that have been implemented, when relevant.</w:t>
            </w:r>
          </w:p>
          <w:p w14:paraId="1084C2DD" w14:textId="7515BF8B" w:rsidR="00FE67BD" w:rsidRDefault="00FE67BD" w:rsidP="00FE67BD">
            <w:pPr>
              <w:jc w:val="both"/>
            </w:pPr>
            <w:r>
              <w:t>The evaluation can be specific to collaboration or conducted for the entire MSSS (including collaboration).</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0345281" w14:textId="0A1999A4" w:rsidR="00FE67BD" w:rsidRPr="00B6035A" w:rsidRDefault="00FE67BD" w:rsidP="00FE67BD">
            <w:pPr>
              <w:rPr>
                <w:color w:val="ED7D31"/>
              </w:rPr>
            </w:pPr>
            <w:r w:rsidRPr="001E54CD">
              <w:rPr>
                <w:color w:val="ED7D31"/>
              </w:rPr>
              <w:t>Desktop review/Interviews of informants</w:t>
            </w:r>
          </w:p>
        </w:tc>
      </w:tr>
      <w:tr w:rsidR="00FE67BD" w14:paraId="5550E8BF" w14:textId="77777777" w:rsidTr="00244B69">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D9D9D9" w:themeFill="background1" w:themeFillShade="D9"/>
            <w:vAlign w:val="center"/>
          </w:tcPr>
          <w:p w14:paraId="352E892A" w14:textId="628EFBF2" w:rsidR="00FE67BD" w:rsidRDefault="00FE67BD" w:rsidP="00FE67BD">
            <w:pPr>
              <w:pStyle w:val="Heading2"/>
              <w:numPr>
                <w:ilvl w:val="0"/>
                <w:numId w:val="5"/>
              </w:numPr>
              <w:spacing w:before="120"/>
              <w:ind w:left="714" w:hanging="357"/>
            </w:pPr>
            <w:r>
              <w:lastRenderedPageBreak/>
              <w:t xml:space="preserve">System knowledge in the </w:t>
            </w:r>
            <w:r w:rsidR="002B1FCA">
              <w:t>MSSS</w:t>
            </w:r>
          </w:p>
        </w:tc>
      </w:tr>
      <w:tr w:rsidR="00FE67BD" w:rsidRPr="000451AC" w14:paraId="1AE2B271" w14:textId="77777777" w:rsidTr="000451AC">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BFDD516" w14:textId="00D50C80" w:rsidR="00FE67BD" w:rsidRPr="00C77D99" w:rsidRDefault="00FE67BD" w:rsidP="00FE67BD">
            <w:pPr>
              <w:jc w:val="both"/>
              <w:rPr>
                <w:highlight w:val="yellow"/>
              </w:rPr>
            </w:pPr>
            <w:r w:rsidRPr="00163F2B">
              <w:rPr>
                <w:b/>
              </w:rPr>
              <w:t xml:space="preserve">1. Identify the documents </w:t>
            </w:r>
            <w:r>
              <w:rPr>
                <w:b/>
              </w:rPr>
              <w:t xml:space="preserve">(or other supports) </w:t>
            </w:r>
            <w:r w:rsidRPr="00163F2B">
              <w:rPr>
                <w:b/>
              </w:rPr>
              <w:t xml:space="preserve">describing </w:t>
            </w:r>
            <w:r>
              <w:rPr>
                <w:b/>
              </w:rPr>
              <w:t xml:space="preserve">the rationale of collaboration, as well as </w:t>
            </w:r>
            <w:r w:rsidRPr="00163F2B">
              <w:rPr>
                <w:b/>
              </w:rPr>
              <w:t>the organi</w:t>
            </w:r>
            <w:r w:rsidR="002B1FCA">
              <w:rPr>
                <w:b/>
              </w:rPr>
              <w:t>z</w:t>
            </w:r>
            <w:r w:rsidRPr="00163F2B">
              <w:rPr>
                <w:b/>
              </w:rPr>
              <w:t xml:space="preserve">ation and functioning of the </w:t>
            </w:r>
            <w:r w:rsidR="002B1FCA">
              <w:rPr>
                <w:b/>
              </w:rPr>
              <w:t>MSSS</w:t>
            </w:r>
            <w:r w:rsidRPr="00163F2B">
              <w:rPr>
                <w:b/>
              </w:rPr>
              <w:t xml:space="preserve"> (at the scale of the surveillance components and at the scale of collaboration)</w:t>
            </w:r>
            <w:r w:rsidR="0079526F">
              <w:rPr>
                <w:b/>
              </w:rPr>
              <w:t xml:space="preserve"> and its outputs</w:t>
            </w:r>
            <w:r w:rsidRPr="00163F2B">
              <w:rPr>
                <w:b/>
              </w:rPr>
              <w:t xml:space="preserve">. Briefly describe their content and their accessibility (where they are and who has access).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554E52F4" w14:textId="77777777" w:rsidR="00FE67BD" w:rsidRDefault="00FE67BD" w:rsidP="00FE67BD">
            <w:pPr>
              <w:rPr>
                <w:color w:val="ED7D31"/>
              </w:rPr>
            </w:pPr>
            <w:r w:rsidRPr="001E54CD">
              <w:rPr>
                <w:color w:val="ED7D31"/>
              </w:rPr>
              <w:t>Desktop review/Interviews of informants</w:t>
            </w:r>
          </w:p>
          <w:p w14:paraId="73E45D78" w14:textId="246F6AF3" w:rsidR="002B1FCA" w:rsidRPr="000451AC" w:rsidRDefault="002B1FCA" w:rsidP="00FE67BD">
            <w:r>
              <w:rPr>
                <w:color w:val="ED7D31"/>
              </w:rPr>
              <w:t>(Information have been already partly captured in II.A.</w:t>
            </w:r>
          </w:p>
        </w:tc>
      </w:tr>
      <w:tr w:rsidR="00FE67BD" w:rsidRPr="000451AC" w14:paraId="1ECF9040"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5E4579F" w14:textId="7BAAA105" w:rsidR="00FE67BD" w:rsidRPr="000451AC" w:rsidRDefault="00FE67BD" w:rsidP="00FE67BD">
            <w:pPr>
              <w:jc w:val="both"/>
              <w:rPr>
                <w:b/>
                <w:highlight w:val="yellow"/>
              </w:rPr>
            </w:pPr>
            <w:r w:rsidRPr="000451AC">
              <w:rPr>
                <w:b/>
              </w:rPr>
              <w:t xml:space="preserve">2. Identify the documents (or other supports) describing the information produced by the surveillance system. </w:t>
            </w:r>
            <w:r w:rsidRPr="00163F2B">
              <w:rPr>
                <w:b/>
              </w:rPr>
              <w:t>Briefly describe their content and their accessibility (where they are and who has access).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7F0285AF" w14:textId="7B15C7BA" w:rsidR="00FE67BD" w:rsidRPr="000451AC" w:rsidRDefault="00FE67BD" w:rsidP="00FE67BD">
            <w:pPr>
              <w:rPr>
                <w:color w:val="ED7D31"/>
              </w:rPr>
            </w:pPr>
            <w:r w:rsidRPr="00FE07DC">
              <w:rPr>
                <w:color w:val="ED7D31"/>
              </w:rPr>
              <w:t>Desktop review/Interviews of informants</w:t>
            </w:r>
          </w:p>
        </w:tc>
      </w:tr>
      <w:tr w:rsidR="00FE67BD" w:rsidRPr="000451AC" w14:paraId="152710F5" w14:textId="77777777" w:rsidTr="00FD50B9">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0D8161A" w14:textId="5E09730E" w:rsidR="00FE67BD" w:rsidRDefault="00FE67BD" w:rsidP="00FE67BD">
            <w:pPr>
              <w:jc w:val="both"/>
            </w:pPr>
            <w:r w:rsidRPr="00F042A0">
              <w:rPr>
                <w:b/>
              </w:rPr>
              <w:t>3. Describe</w:t>
            </w:r>
            <w:r>
              <w:rPr>
                <w:b/>
              </w:rPr>
              <w:t xml:space="preserve"> the information being communicated internally (feedback to surveillance actors) and externally (end-users and decision-makers) by its content, format and intended recipient</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tcPr>
          <w:p w14:paraId="4CD4A768" w14:textId="3D10296F" w:rsidR="00FE67BD" w:rsidRPr="000451AC" w:rsidRDefault="00FE67BD" w:rsidP="00FE67BD">
            <w:pPr>
              <w:rPr>
                <w:color w:val="ED7D31"/>
              </w:rPr>
            </w:pPr>
            <w:r w:rsidRPr="00FE07DC">
              <w:rPr>
                <w:color w:val="ED7D31"/>
              </w:rPr>
              <w:t>Desktop review/Interviews of informants</w:t>
            </w:r>
          </w:p>
        </w:tc>
      </w:tr>
      <w:tr w:rsidR="00FE67BD" w14:paraId="4D07886E" w14:textId="77777777" w:rsidTr="00244B69">
        <w:trPr>
          <w:cantSplit/>
          <w:trHeight w:val="20"/>
        </w:trPr>
        <w:tc>
          <w:tcPr>
            <w:tcW w:w="5000" w:type="pct"/>
            <w:gridSpan w:val="6"/>
            <w:tcBorders>
              <w:top w:val="single" w:sz="12" w:space="0" w:color="808080"/>
              <w:left w:val="single" w:sz="12" w:space="0" w:color="808080"/>
              <w:bottom w:val="single" w:sz="4" w:space="0" w:color="808080"/>
              <w:right w:val="single" w:sz="12" w:space="0" w:color="808080"/>
            </w:tcBorders>
            <w:shd w:val="clear" w:color="auto" w:fill="BFBFBF" w:themeFill="background1" w:themeFillShade="BF"/>
            <w:vAlign w:val="center"/>
          </w:tcPr>
          <w:p w14:paraId="12713AF3" w14:textId="77777777" w:rsidR="00FE67BD" w:rsidRDefault="00FE67BD" w:rsidP="00FE67BD">
            <w:pPr>
              <w:pStyle w:val="Heading1"/>
            </w:pPr>
            <w:bookmarkStart w:id="12" w:name="_Toc526246603"/>
            <w:r>
              <w:lastRenderedPageBreak/>
              <w:t>Implementation of collaboration for surveillance activities in the multi-sectoral surveillance system</w:t>
            </w:r>
            <w:bookmarkEnd w:id="12"/>
          </w:p>
          <w:p w14:paraId="02172588" w14:textId="7FF6DAD6" w:rsidR="00FE67BD" w:rsidRPr="00AC20C3" w:rsidRDefault="00FE67BD" w:rsidP="00FE67BD">
            <w:r>
              <w:t xml:space="preserve">The aim of this part is to assess the activities implemented by surveillance actors to operationalize the </w:t>
            </w:r>
            <w:r w:rsidR="00F71468">
              <w:t xml:space="preserve">planned </w:t>
            </w:r>
            <w:r>
              <w:t>collaborative modalities</w:t>
            </w:r>
            <w:r w:rsidR="00F71468">
              <w:t xml:space="preserve"> at the different steps of the surveillance process</w:t>
            </w:r>
            <w:r>
              <w:t xml:space="preserve"> or to meet the collaborative objective(s) and purpose(s)</w:t>
            </w:r>
            <w:r w:rsidR="00F71468">
              <w:t xml:space="preserve"> (when activities are implemented even if no collaborative modalities were planned)</w:t>
            </w:r>
            <w:r>
              <w:t>.</w:t>
            </w:r>
          </w:p>
        </w:tc>
      </w:tr>
      <w:tr w:rsidR="00FE67BD" w14:paraId="2759F04D" w14:textId="77777777" w:rsidTr="00244B69">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D9D9D9" w:themeFill="background1" w:themeFillShade="D9"/>
          </w:tcPr>
          <w:p w14:paraId="3509BC61" w14:textId="43D3BF4C" w:rsidR="00FE67BD" w:rsidRPr="000C5B05" w:rsidRDefault="00FE67BD" w:rsidP="00FE67BD">
            <w:pPr>
              <w:pStyle w:val="Heading2"/>
              <w:numPr>
                <w:ilvl w:val="0"/>
                <w:numId w:val="15"/>
              </w:numPr>
              <w:rPr>
                <w:i/>
                <w:sz w:val="24"/>
                <w:szCs w:val="24"/>
              </w:rPr>
            </w:pPr>
            <w:bookmarkStart w:id="13" w:name="_Toc526246604"/>
            <w:r>
              <w:t>Collaborative activities for surveillance design</w:t>
            </w:r>
            <w:bookmarkEnd w:id="13"/>
          </w:p>
          <w:p w14:paraId="518CAC9B" w14:textId="3D6381B5" w:rsidR="00FE67BD" w:rsidRPr="009A269E" w:rsidRDefault="00FE67BD" w:rsidP="00FE67BD">
            <w:pPr>
              <w:rPr>
                <w:b/>
                <w:i/>
              </w:rPr>
            </w:pPr>
            <w:r w:rsidRPr="009A269E">
              <w:rPr>
                <w:b/>
                <w:i/>
              </w:rPr>
              <w:t>Check as non-relevant and skip this part if there is no collaborative activity implemented at this step of the surveillance process</w:t>
            </w:r>
          </w:p>
          <w:p w14:paraId="07642130" w14:textId="3735AEF5" w:rsidR="00FE67BD" w:rsidRPr="009A269E"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ed w:val="0"/>
                  </w:checkBox>
                </w:ffData>
              </w:fldChar>
            </w:r>
            <w: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6A4D4E">
              <w:rPr>
                <w:b/>
              </w:rPr>
            </w:r>
            <w:r w:rsidR="006A4D4E">
              <w:rPr>
                <w:b/>
              </w:rPr>
              <w:fldChar w:fldCharType="separate"/>
            </w:r>
            <w:r>
              <w:rPr>
                <w:b/>
              </w:rPr>
              <w:fldChar w:fldCharType="end"/>
            </w:r>
            <w:r>
              <w:rPr>
                <w:b/>
              </w:rPr>
              <w:t xml:space="preserve"> Non-Relevant</w:t>
            </w:r>
          </w:p>
        </w:tc>
      </w:tr>
      <w:tr w:rsidR="00FE67BD" w:rsidRPr="00AC20C3" w14:paraId="78879C19"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06486D9" w14:textId="77777777" w:rsidR="00FE67BD" w:rsidRDefault="00FE67BD" w:rsidP="00FE67BD">
            <w:pPr>
              <w:jc w:val="both"/>
            </w:pPr>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A82A728" w14:textId="535C3649" w:rsidR="00FE67BD" w:rsidRPr="001837CA" w:rsidRDefault="00FE67BD" w:rsidP="00FE67BD">
            <w:r w:rsidRPr="00AC20C3">
              <w:rPr>
                <w:color w:val="ED7D31"/>
              </w:rPr>
              <w:t xml:space="preserve">See </w:t>
            </w:r>
            <w:r w:rsidR="00F71468">
              <w:rPr>
                <w:color w:val="ED7D31"/>
              </w:rPr>
              <w:t xml:space="preserve">the data collection file, </w:t>
            </w:r>
            <w:r w:rsidR="00F71468">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w:t>
            </w:r>
            <w:r w:rsidR="00F71468">
              <w:rPr>
                <w:color w:val="ED7D31" w:themeColor="accent2"/>
              </w:rPr>
              <w:t xml:space="preserve"> if collaboration for surveillance design is mentioned in column “</w:t>
            </w:r>
            <w:r w:rsidR="00F71468" w:rsidRPr="00F71468">
              <w:rPr>
                <w:color w:val="ED7D31" w:themeColor="accent2"/>
              </w:rPr>
              <w:t>Collaboration with actor(s) involved in other surveillance component(s)</w:t>
            </w:r>
            <w:r w:rsidR="00F71468">
              <w:rPr>
                <w:color w:val="ED7D31" w:themeColor="accent2"/>
              </w:rPr>
              <w:t>”</w:t>
            </w:r>
          </w:p>
          <w:p w14:paraId="6B961A9B" w14:textId="59B62327" w:rsidR="00FE67BD" w:rsidRPr="00AC20C3" w:rsidRDefault="0012709A" w:rsidP="00FE67BD">
            <w:r w:rsidRPr="00FE07DC">
              <w:rPr>
                <w:color w:val="ED7D31"/>
              </w:rPr>
              <w:t>Interviews of informants</w:t>
            </w:r>
          </w:p>
        </w:tc>
      </w:tr>
      <w:tr w:rsidR="00FE67BD" w:rsidRPr="00DC6FE2" w14:paraId="314D35A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057C6B97" w14:textId="5D2382A2" w:rsidR="00FE67BD" w:rsidRDefault="00FE67BD" w:rsidP="00FE67BD">
            <w:pPr>
              <w:jc w:val="both"/>
            </w:pPr>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0972FCC" w14:textId="7DD9DF5D" w:rsidR="00FE67BD" w:rsidRDefault="0012709A" w:rsidP="00FE67BD">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surveillance design is mentioned in column “</w:t>
            </w:r>
            <w:r w:rsidRPr="00F71468">
              <w:rPr>
                <w:color w:val="ED7D31" w:themeColor="accent2"/>
              </w:rPr>
              <w:t>Collaboration with actor(s) involved in other surveillance component(s)</w:t>
            </w:r>
            <w:r>
              <w:rPr>
                <w:color w:val="ED7D31" w:themeColor="accent2"/>
              </w:rPr>
              <w:t>”.</w:t>
            </w:r>
          </w:p>
          <w:p w14:paraId="113820C1" w14:textId="031183D3" w:rsidR="0012709A" w:rsidRPr="0012709A" w:rsidRDefault="0012709A" w:rsidP="00FE67BD">
            <w:r w:rsidRPr="00FE07DC">
              <w:rPr>
                <w:color w:val="ED7D31"/>
              </w:rPr>
              <w:t>Interviews of informants</w:t>
            </w:r>
          </w:p>
        </w:tc>
      </w:tr>
      <w:tr w:rsidR="00FE67BD" w:rsidRPr="00DC6FE2" w14:paraId="1E9B887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99AF61B" w14:textId="4E6B7EA7" w:rsidR="00FE67BD" w:rsidRDefault="00FE67BD" w:rsidP="00FE67BD">
            <w:pPr>
              <w:jc w:val="both"/>
              <w:rPr>
                <w:b/>
              </w:rPr>
            </w:pPr>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F788391" w14:textId="4456EC44" w:rsidR="00FE67BD" w:rsidRDefault="00FE67BD" w:rsidP="00FE67BD">
            <w:pPr>
              <w:rPr>
                <w:color w:val="ED7D31"/>
              </w:rPr>
            </w:pPr>
            <w:r w:rsidRPr="00DC6FE2">
              <w:rPr>
                <w:color w:val="ED7D31"/>
              </w:rPr>
              <w:t xml:space="preserve">See </w:t>
            </w:r>
            <w:r w:rsidR="0012709A">
              <w:rPr>
                <w:color w:val="ED7D31"/>
              </w:rPr>
              <w:t>elements related to surveillance design in the data collection file, sheet “Surveillance components”,</w:t>
            </w:r>
            <w:r w:rsidRPr="00DC6FE2">
              <w:rPr>
                <w:color w:val="ED7D31"/>
              </w:rPr>
              <w:t xml:space="preserve"> </w:t>
            </w:r>
            <w:r w:rsidR="0012709A">
              <w:rPr>
                <w:color w:val="ED7D31"/>
              </w:rPr>
              <w:t xml:space="preserve">columns </w:t>
            </w:r>
            <w:r>
              <w:rPr>
                <w:color w:val="ED7D31"/>
              </w:rPr>
              <w:t>“</w:t>
            </w:r>
            <w:r w:rsidRPr="00DC6FE2">
              <w:rPr>
                <w:color w:val="ED7D31"/>
              </w:rPr>
              <w:t xml:space="preserve">Strengths of the surveillance </w:t>
            </w:r>
            <w:r w:rsidR="0012709A">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sidR="0012709A">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r w:rsidR="0012709A">
              <w:rPr>
                <w:color w:val="ED7D31"/>
              </w:rPr>
              <w:t>.</w:t>
            </w:r>
          </w:p>
          <w:p w14:paraId="08E043F3" w14:textId="6D5C0287" w:rsidR="0012709A" w:rsidRPr="00DC6FE2" w:rsidRDefault="0012709A" w:rsidP="00FE67BD">
            <w:r w:rsidRPr="00FE07DC">
              <w:rPr>
                <w:color w:val="ED7D31"/>
              </w:rPr>
              <w:t>Interviews of informants</w:t>
            </w:r>
          </w:p>
        </w:tc>
      </w:tr>
      <w:tr w:rsidR="00FE67BD" w14:paraId="2F13F564"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7A0F06B9" w14:textId="05EC137F" w:rsidR="00FE67BD" w:rsidRDefault="00FE67BD" w:rsidP="00FE67BD">
            <w:pPr>
              <w:pStyle w:val="Heading2"/>
              <w:numPr>
                <w:ilvl w:val="0"/>
                <w:numId w:val="14"/>
              </w:numPr>
              <w:rPr>
                <w:i/>
                <w:sz w:val="24"/>
                <w:szCs w:val="24"/>
              </w:rPr>
            </w:pPr>
            <w:bookmarkStart w:id="14" w:name="_Toc526246605"/>
            <w:r>
              <w:lastRenderedPageBreak/>
              <w:t xml:space="preserve">Collaborative activities for </w:t>
            </w:r>
            <w:r w:rsidRPr="00EE0592">
              <w:t>sampling</w:t>
            </w:r>
            <w:bookmarkEnd w:id="14"/>
          </w:p>
          <w:p w14:paraId="2D81F1FA"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6D2CC694" w14:textId="77777777" w:rsidR="00FE67BD" w:rsidRDefault="00FE67BD" w:rsidP="00FE67BD">
            <w:pPr>
              <w:rPr>
                <w:b/>
              </w:rPr>
            </w:pP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6A4D4E">
              <w:rPr>
                <w:b/>
              </w:rPr>
            </w:r>
            <w:r w:rsidR="006A4D4E">
              <w:rPr>
                <w:b/>
              </w:rPr>
              <w:fldChar w:fldCharType="separate"/>
            </w:r>
            <w:r>
              <w:rPr>
                <w:b/>
              </w:rPr>
              <w:fldChar w:fldCharType="end"/>
            </w:r>
            <w:r>
              <w:rPr>
                <w:b/>
              </w:rPr>
              <w:t xml:space="preserve"> Non-Relevant</w:t>
            </w:r>
          </w:p>
          <w:p w14:paraId="69CB15E6" w14:textId="77777777" w:rsidR="00FE67BD" w:rsidRDefault="00FE67BD" w:rsidP="00FE67BD">
            <w:r>
              <w:rPr>
                <w:b/>
              </w:rPr>
              <w:t>Quote the document or informants’ narrative and state into brackets the source of the information</w:t>
            </w:r>
          </w:p>
        </w:tc>
      </w:tr>
      <w:tr w:rsidR="0012709A" w:rsidRPr="00FD50B9" w14:paraId="16657CEB"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BB9D931" w14:textId="77777777" w:rsidR="0012709A" w:rsidRDefault="0012709A" w:rsidP="0012709A">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C22CB6F" w14:textId="05157BD2"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sampling is mentioned in column “</w:t>
            </w:r>
            <w:r w:rsidRPr="00F71468">
              <w:rPr>
                <w:color w:val="ED7D31" w:themeColor="accent2"/>
              </w:rPr>
              <w:t>Collaboration with actor(s) involved in other surveillance component(s)</w:t>
            </w:r>
            <w:r>
              <w:rPr>
                <w:color w:val="ED7D31" w:themeColor="accent2"/>
              </w:rPr>
              <w:t>”</w:t>
            </w:r>
          </w:p>
          <w:p w14:paraId="601B67AF" w14:textId="4DE33B8A" w:rsidR="0012709A" w:rsidRPr="00FD50B9" w:rsidRDefault="0012709A" w:rsidP="0012709A">
            <w:r w:rsidRPr="00FE07DC">
              <w:rPr>
                <w:color w:val="ED7D31"/>
              </w:rPr>
              <w:t>Interviews of informants</w:t>
            </w:r>
          </w:p>
        </w:tc>
      </w:tr>
      <w:tr w:rsidR="0012709A" w:rsidRPr="00FD50B9" w14:paraId="78533F9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E75FCC4" w14:textId="77777777" w:rsidR="0012709A" w:rsidRDefault="0012709A" w:rsidP="0012709A">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DA2144D" w14:textId="79912AF5"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sampling is mentioned in column “</w:t>
            </w:r>
            <w:r w:rsidRPr="00F71468">
              <w:rPr>
                <w:color w:val="ED7D31" w:themeColor="accent2"/>
              </w:rPr>
              <w:t>Collaboration with actor(s) involved in other surveillance component(s)</w:t>
            </w:r>
            <w:r>
              <w:rPr>
                <w:color w:val="ED7D31" w:themeColor="accent2"/>
              </w:rPr>
              <w:t>”.</w:t>
            </w:r>
          </w:p>
          <w:p w14:paraId="1F6ECA4A" w14:textId="2DF1C470" w:rsidR="0012709A" w:rsidRPr="00FD50B9" w:rsidRDefault="0012709A" w:rsidP="0012709A">
            <w:r w:rsidRPr="00FE07DC">
              <w:rPr>
                <w:color w:val="ED7D31"/>
              </w:rPr>
              <w:t>Interviews of informants</w:t>
            </w:r>
          </w:p>
        </w:tc>
      </w:tr>
      <w:tr w:rsidR="0012709A" w:rsidRPr="00FD50B9" w14:paraId="59E85D61"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CBC55DC" w14:textId="75C9604C" w:rsidR="0012709A" w:rsidRDefault="0012709A" w:rsidP="0012709A">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2B7E16C" w14:textId="1D16FF1C" w:rsidR="0012709A" w:rsidRDefault="0012709A" w:rsidP="0012709A">
            <w:pPr>
              <w:rPr>
                <w:color w:val="ED7D31"/>
              </w:rPr>
            </w:pPr>
            <w:r w:rsidRPr="00DC6FE2">
              <w:rPr>
                <w:color w:val="ED7D31"/>
              </w:rPr>
              <w:t xml:space="preserve">See </w:t>
            </w:r>
            <w:r>
              <w:rPr>
                <w:color w:val="ED7D31"/>
              </w:rPr>
              <w:t>elements related to sampling 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50369B15" w14:textId="034FB020" w:rsidR="0012709A" w:rsidRPr="00FD50B9" w:rsidRDefault="0012709A" w:rsidP="0012709A">
            <w:r w:rsidRPr="00FE07DC">
              <w:rPr>
                <w:color w:val="ED7D31"/>
              </w:rPr>
              <w:t>Interviews of informants</w:t>
            </w:r>
          </w:p>
        </w:tc>
      </w:tr>
      <w:tr w:rsidR="00FE67BD" w14:paraId="481ABCA1"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42532988" w14:textId="48E1182F" w:rsidR="00FE67BD" w:rsidRDefault="00FE67BD" w:rsidP="00FE67BD">
            <w:pPr>
              <w:pStyle w:val="Heading2"/>
              <w:numPr>
                <w:ilvl w:val="0"/>
                <w:numId w:val="14"/>
              </w:numPr>
              <w:rPr>
                <w:i/>
                <w:sz w:val="24"/>
                <w:szCs w:val="24"/>
              </w:rPr>
            </w:pPr>
            <w:bookmarkStart w:id="15" w:name="_Toc526246606"/>
            <w:r>
              <w:lastRenderedPageBreak/>
              <w:t>Collaborative activities for laboratory testing</w:t>
            </w:r>
            <w:bookmarkEnd w:id="15"/>
          </w:p>
          <w:p w14:paraId="0B6D1157"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723EDC4B" w14:textId="77777777" w:rsidR="00FE67BD" w:rsidRDefault="00FE67BD" w:rsidP="00FE67BD">
            <w:pPr>
              <w:rPr>
                <w:b/>
              </w:rPr>
            </w:pP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6A4D4E">
              <w:rPr>
                <w:b/>
              </w:rPr>
            </w:r>
            <w:r w:rsidR="006A4D4E">
              <w:rPr>
                <w:b/>
              </w:rPr>
              <w:fldChar w:fldCharType="separate"/>
            </w:r>
            <w:r>
              <w:rPr>
                <w:b/>
              </w:rPr>
              <w:fldChar w:fldCharType="end"/>
            </w:r>
            <w:r>
              <w:rPr>
                <w:b/>
              </w:rPr>
              <w:t xml:space="preserve"> Non-Relevant</w:t>
            </w:r>
          </w:p>
          <w:p w14:paraId="70961118" w14:textId="77777777" w:rsidR="00FE67BD" w:rsidRDefault="00FE67BD" w:rsidP="00FE67BD">
            <w:r>
              <w:rPr>
                <w:b/>
              </w:rPr>
              <w:t>Quote the document or informants’ narrative and state into brackets the source of the information</w:t>
            </w:r>
          </w:p>
        </w:tc>
      </w:tr>
      <w:tr w:rsidR="0012709A" w:rsidRPr="00FD50B9" w14:paraId="302709F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4C35085" w14:textId="77777777" w:rsidR="0012709A" w:rsidRDefault="0012709A" w:rsidP="0012709A">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0B4FF34" w14:textId="55465352"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laboratory testing is mentioned in column “</w:t>
            </w:r>
            <w:r w:rsidRPr="00F71468">
              <w:rPr>
                <w:color w:val="ED7D31" w:themeColor="accent2"/>
              </w:rPr>
              <w:t>Collaboration with actor(s) involved in other surveillance component(s)</w:t>
            </w:r>
            <w:r>
              <w:rPr>
                <w:color w:val="ED7D31" w:themeColor="accent2"/>
              </w:rPr>
              <w:t>”</w:t>
            </w:r>
          </w:p>
          <w:p w14:paraId="13F4C49A" w14:textId="5AAF2363" w:rsidR="0012709A" w:rsidRPr="00FD50B9" w:rsidRDefault="0012709A" w:rsidP="0012709A">
            <w:r w:rsidRPr="00FE07DC">
              <w:rPr>
                <w:color w:val="ED7D31"/>
              </w:rPr>
              <w:t>Interviews of informants</w:t>
            </w:r>
          </w:p>
        </w:tc>
      </w:tr>
      <w:tr w:rsidR="0012709A" w:rsidRPr="00FD50B9" w14:paraId="05354C0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4B5D6D1" w14:textId="77777777" w:rsidR="0012709A" w:rsidRDefault="0012709A" w:rsidP="0012709A">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318750BA" w14:textId="01A44497"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laboratory testing is mentioned in column “</w:t>
            </w:r>
            <w:r w:rsidRPr="00F71468">
              <w:rPr>
                <w:color w:val="ED7D31" w:themeColor="accent2"/>
              </w:rPr>
              <w:t>Collaboration with actor(s) involved in other surveillance component(s)</w:t>
            </w:r>
            <w:r>
              <w:rPr>
                <w:color w:val="ED7D31" w:themeColor="accent2"/>
              </w:rPr>
              <w:t>”.</w:t>
            </w:r>
          </w:p>
          <w:p w14:paraId="2EFEEF76" w14:textId="2F30C7EA" w:rsidR="0012709A" w:rsidRPr="00FD50B9" w:rsidRDefault="0012709A" w:rsidP="0012709A">
            <w:r w:rsidRPr="00FE07DC">
              <w:rPr>
                <w:color w:val="ED7D31"/>
              </w:rPr>
              <w:t>Interviews of informants</w:t>
            </w:r>
          </w:p>
        </w:tc>
      </w:tr>
      <w:tr w:rsidR="0012709A" w:rsidRPr="00FD50B9" w14:paraId="00BEF3C3"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8B33B74" w14:textId="5417A358" w:rsidR="0012709A" w:rsidRDefault="0012709A" w:rsidP="0012709A">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CABEF81" w14:textId="001907A1" w:rsidR="0012709A" w:rsidRDefault="0012709A" w:rsidP="0012709A">
            <w:pPr>
              <w:rPr>
                <w:color w:val="ED7D31"/>
              </w:rPr>
            </w:pPr>
            <w:r w:rsidRPr="00DC6FE2">
              <w:rPr>
                <w:color w:val="ED7D31"/>
              </w:rPr>
              <w:t xml:space="preserve">See </w:t>
            </w:r>
            <w:r>
              <w:rPr>
                <w:color w:val="ED7D31"/>
              </w:rPr>
              <w:t xml:space="preserve">elements related to </w:t>
            </w:r>
            <w:r>
              <w:rPr>
                <w:color w:val="ED7D31" w:themeColor="accent2"/>
              </w:rPr>
              <w:t xml:space="preserve">laboratory testing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3EFCBBD7" w14:textId="0B0FEEAD" w:rsidR="0012709A" w:rsidRPr="00FD50B9" w:rsidRDefault="0012709A" w:rsidP="0012709A">
            <w:r w:rsidRPr="00FE07DC">
              <w:rPr>
                <w:color w:val="ED7D31"/>
              </w:rPr>
              <w:t>Interviews of informants</w:t>
            </w:r>
          </w:p>
        </w:tc>
      </w:tr>
      <w:tr w:rsidR="00FE67BD" w14:paraId="13242C53"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5CDEE899" w14:textId="24D2BD00" w:rsidR="00FE67BD" w:rsidRDefault="00FE67BD" w:rsidP="00FE67BD">
            <w:pPr>
              <w:pStyle w:val="Heading2"/>
              <w:numPr>
                <w:ilvl w:val="0"/>
                <w:numId w:val="14"/>
              </w:numPr>
              <w:rPr>
                <w:i/>
                <w:sz w:val="24"/>
                <w:szCs w:val="24"/>
              </w:rPr>
            </w:pPr>
            <w:bookmarkStart w:id="16" w:name="_Toc526246609"/>
            <w:r>
              <w:lastRenderedPageBreak/>
              <w:t>Collaborative activities for data management and storage</w:t>
            </w:r>
            <w:bookmarkEnd w:id="16"/>
          </w:p>
          <w:p w14:paraId="6E8E2E5D"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5F959E7E" w14:textId="77777777" w:rsidR="00FE67BD" w:rsidRDefault="00FE67BD" w:rsidP="00FE67BD">
            <w:pPr>
              <w:rPr>
                <w:b/>
              </w:rPr>
            </w:pP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
                  <w:enabled/>
                  <w:calcOnExit w:val="0"/>
                  <w:checkBox>
                    <w:sizeAuto/>
                    <w:default w:val="0"/>
                  </w:checkBox>
                </w:ffData>
              </w:fldChar>
            </w:r>
            <w:r>
              <w:rPr>
                <w:b/>
              </w:rPr>
              <w:instrText xml:space="preserve"> FORMCHECKBOX </w:instrText>
            </w:r>
            <w:r w:rsidR="006A4D4E">
              <w:rPr>
                <w:b/>
              </w:rPr>
            </w:r>
            <w:r w:rsidR="006A4D4E">
              <w:rPr>
                <w:b/>
              </w:rPr>
              <w:fldChar w:fldCharType="separate"/>
            </w:r>
            <w:r>
              <w:rPr>
                <w:b/>
              </w:rPr>
              <w:fldChar w:fldCharType="end"/>
            </w:r>
            <w:r>
              <w:rPr>
                <w:b/>
              </w:rPr>
              <w:t xml:space="preserve"> Non-Relevant</w:t>
            </w:r>
          </w:p>
          <w:p w14:paraId="09EE3998" w14:textId="77777777" w:rsidR="00FE67BD" w:rsidRDefault="00FE67BD" w:rsidP="00FE67BD">
            <w:r>
              <w:rPr>
                <w:b/>
              </w:rPr>
              <w:t>Quote the document or informants’ narrative and state into brackets the source of the information</w:t>
            </w:r>
          </w:p>
        </w:tc>
      </w:tr>
      <w:tr w:rsidR="0012709A" w:rsidRPr="00FD50B9" w14:paraId="0E7120F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6DC53727" w14:textId="77777777" w:rsidR="0012709A" w:rsidRDefault="0012709A" w:rsidP="0012709A">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1547CF3" w14:textId="2FCD8839"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data management and storage is mentioned in column “</w:t>
            </w:r>
            <w:r w:rsidRPr="00F71468">
              <w:rPr>
                <w:color w:val="ED7D31" w:themeColor="accent2"/>
              </w:rPr>
              <w:t>Collaboration with actor(s) involved in other surveillance component(s)</w:t>
            </w:r>
            <w:r>
              <w:rPr>
                <w:color w:val="ED7D31" w:themeColor="accent2"/>
              </w:rPr>
              <w:t>”</w:t>
            </w:r>
          </w:p>
          <w:p w14:paraId="41E1CC8D" w14:textId="314A4D0C" w:rsidR="0012709A" w:rsidRPr="00FD50B9" w:rsidRDefault="0012709A" w:rsidP="0012709A">
            <w:pPr>
              <w:rPr>
                <w:b/>
              </w:rPr>
            </w:pPr>
            <w:r w:rsidRPr="00FE07DC">
              <w:rPr>
                <w:color w:val="ED7D31"/>
              </w:rPr>
              <w:t>Interviews of informants</w:t>
            </w:r>
          </w:p>
        </w:tc>
      </w:tr>
      <w:tr w:rsidR="0012709A" w:rsidRPr="00FD50B9" w14:paraId="6DF089AD"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50A016A" w14:textId="77777777" w:rsidR="0012709A" w:rsidRDefault="0012709A" w:rsidP="0012709A">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96EA4EA" w14:textId="7C261689"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data management and storage is mentioned in column “</w:t>
            </w:r>
            <w:r w:rsidRPr="00F71468">
              <w:rPr>
                <w:color w:val="ED7D31" w:themeColor="accent2"/>
              </w:rPr>
              <w:t>Collaboration with actor(s) involved in other surveillance component(s)</w:t>
            </w:r>
            <w:r>
              <w:rPr>
                <w:color w:val="ED7D31" w:themeColor="accent2"/>
              </w:rPr>
              <w:t>”.</w:t>
            </w:r>
          </w:p>
          <w:p w14:paraId="0BE51202" w14:textId="44B963DF" w:rsidR="0012709A" w:rsidRPr="00FD50B9" w:rsidRDefault="0012709A" w:rsidP="0012709A">
            <w:r w:rsidRPr="00FE07DC">
              <w:rPr>
                <w:color w:val="ED7D31"/>
              </w:rPr>
              <w:t>Interviews of informants</w:t>
            </w:r>
          </w:p>
        </w:tc>
      </w:tr>
      <w:tr w:rsidR="0012709A" w:rsidRPr="00FD50B9" w14:paraId="29A13D12"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FDE9F78" w14:textId="79722851" w:rsidR="0012709A" w:rsidRDefault="0012709A" w:rsidP="0012709A">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0C01719E" w14:textId="3BF2AA2D" w:rsidR="0012709A" w:rsidRDefault="0012709A" w:rsidP="0012709A">
            <w:pPr>
              <w:rPr>
                <w:color w:val="ED7D31"/>
              </w:rPr>
            </w:pPr>
            <w:r w:rsidRPr="00DC6FE2">
              <w:rPr>
                <w:color w:val="ED7D31"/>
              </w:rPr>
              <w:t xml:space="preserve">See </w:t>
            </w:r>
            <w:r>
              <w:rPr>
                <w:color w:val="ED7D31"/>
              </w:rPr>
              <w:t xml:space="preserve">elements related to </w:t>
            </w:r>
            <w:r>
              <w:rPr>
                <w:color w:val="ED7D31" w:themeColor="accent2"/>
              </w:rPr>
              <w:t>data management and storage</w:t>
            </w:r>
            <w:r>
              <w:rPr>
                <w:color w:val="ED7D31"/>
              </w:rPr>
              <w:t xml:space="preserve"> 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5A988E8A" w14:textId="2E7074D8" w:rsidR="0012709A" w:rsidRPr="00FD50B9" w:rsidRDefault="0012709A" w:rsidP="0012709A">
            <w:r w:rsidRPr="00FE07DC">
              <w:rPr>
                <w:color w:val="ED7D31"/>
              </w:rPr>
              <w:t>Interviews of informants</w:t>
            </w:r>
          </w:p>
        </w:tc>
      </w:tr>
      <w:tr w:rsidR="00FE67BD" w14:paraId="33D3779A" w14:textId="77777777" w:rsidTr="00704C48">
        <w:trPr>
          <w:gridAfter w:val="1"/>
          <w:wAfter w:w="95" w:type="pct"/>
          <w:cantSplit/>
          <w:trHeight w:val="20"/>
        </w:trPr>
        <w:tc>
          <w:tcPr>
            <w:tcW w:w="4905" w:type="pct"/>
            <w:gridSpan w:val="5"/>
            <w:tcBorders>
              <w:top w:val="single" w:sz="4" w:space="0" w:color="808080"/>
              <w:left w:val="single" w:sz="12" w:space="0" w:color="808080"/>
              <w:bottom w:val="single" w:sz="4" w:space="0" w:color="808080"/>
              <w:right w:val="single" w:sz="12" w:space="0" w:color="808080"/>
            </w:tcBorders>
            <w:shd w:val="clear" w:color="auto" w:fill="BFBFBF"/>
          </w:tcPr>
          <w:p w14:paraId="31BCBDA4" w14:textId="1AB38A37" w:rsidR="00FE67BD" w:rsidRDefault="00FE67BD" w:rsidP="00FE67BD">
            <w:pPr>
              <w:pStyle w:val="Heading2"/>
              <w:numPr>
                <w:ilvl w:val="0"/>
                <w:numId w:val="14"/>
              </w:numPr>
              <w:rPr>
                <w:i/>
                <w:sz w:val="24"/>
                <w:szCs w:val="24"/>
              </w:rPr>
            </w:pPr>
            <w:bookmarkStart w:id="17" w:name="_Toc526246607"/>
            <w:bookmarkStart w:id="18" w:name="_Toc526246610"/>
            <w:r>
              <w:lastRenderedPageBreak/>
              <w:t>Collaborative activities for d</w:t>
            </w:r>
            <w:r w:rsidRPr="00EE0592">
              <w:t>ata sharing</w:t>
            </w:r>
            <w:bookmarkEnd w:id="17"/>
            <w:r>
              <w:rPr>
                <w:i/>
                <w:sz w:val="24"/>
                <w:szCs w:val="24"/>
              </w:rPr>
              <w:t xml:space="preserve"> </w:t>
            </w:r>
          </w:p>
          <w:p w14:paraId="30C411EC"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6CF0604D" w14:textId="77777777" w:rsidR="00FE67BD" w:rsidRDefault="00FE67BD" w:rsidP="00FE67BD">
            <w:pPr>
              <w:rPr>
                <w:b/>
              </w:rPr>
            </w:pPr>
            <w:r>
              <w:rPr>
                <w:b/>
              </w:rPr>
              <w:fldChar w:fldCharType="begin">
                <w:ffData>
                  <w:name w:val=""/>
                  <w:enabled/>
                  <w:calcOnExit w:val="0"/>
                  <w:checkBox>
                    <w:sizeAuto/>
                    <w:default w:val="0"/>
                  </w:checkBox>
                </w:ffData>
              </w:fldChar>
            </w:r>
            <w:r>
              <w:rPr>
                <w:b/>
              </w:rPr>
              <w:instrText xml:space="preserve"> FORMCHECKBOX </w:instrText>
            </w:r>
            <w:r w:rsidR="006A4D4E">
              <w:rPr>
                <w:b/>
              </w:rPr>
            </w:r>
            <w:r w:rsidR="006A4D4E">
              <w:rPr>
                <w:b/>
              </w:rPr>
              <w:fldChar w:fldCharType="separate"/>
            </w:r>
            <w:r>
              <w:rPr>
                <w:b/>
              </w:rPr>
              <w:fldChar w:fldCharType="end"/>
            </w:r>
            <w:r>
              <w:rPr>
                <w:b/>
              </w:rPr>
              <w:t xml:space="preserve"> Relevant  </w:t>
            </w:r>
            <w:r>
              <w:rPr>
                <w:b/>
                <w:i/>
                <w:sz w:val="24"/>
                <w:szCs w:val="24"/>
              </w:rPr>
              <w:t xml:space="preserve">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Non-Relevant</w:t>
            </w:r>
          </w:p>
          <w:p w14:paraId="5CAB5472" w14:textId="77777777" w:rsidR="00FE67BD" w:rsidRDefault="00FE67BD" w:rsidP="00FE67BD">
            <w:r>
              <w:rPr>
                <w:b/>
              </w:rPr>
              <w:t>Quote the document or informants’ narrative and state into brackets the source of the information</w:t>
            </w:r>
          </w:p>
        </w:tc>
      </w:tr>
      <w:tr w:rsidR="0012709A" w:rsidRPr="00FD50B9" w14:paraId="55366FA1" w14:textId="77777777" w:rsidTr="0086361A">
        <w:trPr>
          <w:gridAfter w:val="1"/>
          <w:wAfter w:w="95" w:type="pct"/>
          <w:cantSplit/>
          <w:trHeight w:val="20"/>
        </w:trPr>
        <w:tc>
          <w:tcPr>
            <w:tcW w:w="1644" w:type="pct"/>
            <w:tcBorders>
              <w:top w:val="single" w:sz="4" w:space="0" w:color="808080"/>
              <w:left w:val="single" w:sz="12" w:space="0" w:color="808080"/>
              <w:bottom w:val="single" w:sz="4" w:space="0" w:color="808080"/>
              <w:right w:val="single" w:sz="4" w:space="0" w:color="808080"/>
            </w:tcBorders>
            <w:shd w:val="clear" w:color="auto" w:fill="FFFFFF"/>
          </w:tcPr>
          <w:p w14:paraId="52A00EC9" w14:textId="77777777" w:rsidR="0012709A" w:rsidRDefault="0012709A" w:rsidP="0012709A">
            <w:r>
              <w:rPr>
                <w:b/>
              </w:rPr>
              <w:t>1. Identify the collaborative activities implemented at this step of the surveillance process and their corresponding outputs</w:t>
            </w:r>
          </w:p>
        </w:tc>
        <w:tc>
          <w:tcPr>
            <w:tcW w:w="3261"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67CA192" w14:textId="43886063" w:rsidR="0012709A" w:rsidRPr="001837CA" w:rsidRDefault="0012709A" w:rsidP="0012709A">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data sharing is mentioned in column “</w:t>
            </w:r>
            <w:r w:rsidRPr="00F71468">
              <w:rPr>
                <w:color w:val="ED7D31" w:themeColor="accent2"/>
              </w:rPr>
              <w:t>Collaboration with actor(s) involved in other surveillance component(s)</w:t>
            </w:r>
            <w:r>
              <w:rPr>
                <w:color w:val="ED7D31" w:themeColor="accent2"/>
              </w:rPr>
              <w:t>”</w:t>
            </w:r>
          </w:p>
          <w:p w14:paraId="61640591" w14:textId="364F40CC" w:rsidR="0012709A" w:rsidRPr="00FD50B9" w:rsidRDefault="0012709A" w:rsidP="0012709A">
            <w:pPr>
              <w:rPr>
                <w:b/>
                <w:color w:val="ED7D31" w:themeColor="accent2"/>
              </w:rPr>
            </w:pPr>
            <w:r w:rsidRPr="00FE07DC">
              <w:rPr>
                <w:color w:val="ED7D31"/>
              </w:rPr>
              <w:t>Interviews of informants</w:t>
            </w:r>
          </w:p>
        </w:tc>
      </w:tr>
      <w:tr w:rsidR="0012709A" w:rsidRPr="00FD50B9" w14:paraId="1896A28E" w14:textId="77777777" w:rsidTr="0086361A">
        <w:trPr>
          <w:gridAfter w:val="1"/>
          <w:wAfter w:w="95" w:type="pct"/>
          <w:cantSplit/>
          <w:trHeight w:val="20"/>
        </w:trPr>
        <w:tc>
          <w:tcPr>
            <w:tcW w:w="1644" w:type="pct"/>
            <w:tcBorders>
              <w:top w:val="single" w:sz="4" w:space="0" w:color="808080"/>
              <w:left w:val="single" w:sz="12" w:space="0" w:color="808080"/>
              <w:bottom w:val="single" w:sz="4" w:space="0" w:color="808080"/>
              <w:right w:val="single" w:sz="4" w:space="0" w:color="808080"/>
            </w:tcBorders>
            <w:shd w:val="clear" w:color="auto" w:fill="FFFFFF"/>
          </w:tcPr>
          <w:p w14:paraId="2465592B" w14:textId="77777777" w:rsidR="0012709A" w:rsidRDefault="0012709A" w:rsidP="0012709A">
            <w:r>
              <w:rPr>
                <w:b/>
              </w:rPr>
              <w:t xml:space="preserve">2. Identify the available financial, human, material resources for the implementation of the collaborative activities at this surveillance step </w:t>
            </w:r>
          </w:p>
        </w:tc>
        <w:tc>
          <w:tcPr>
            <w:tcW w:w="3261"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EE2C286" w14:textId="28D9D73B" w:rsidR="0012709A" w:rsidRDefault="0012709A" w:rsidP="0012709A">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data sharing is mentioned in column “</w:t>
            </w:r>
            <w:r w:rsidRPr="00F71468">
              <w:rPr>
                <w:color w:val="ED7D31" w:themeColor="accent2"/>
              </w:rPr>
              <w:t>Collaboration with actor(s) involved in other surveillance component(s)</w:t>
            </w:r>
            <w:r>
              <w:rPr>
                <w:color w:val="ED7D31" w:themeColor="accent2"/>
              </w:rPr>
              <w:t>”.</w:t>
            </w:r>
          </w:p>
          <w:p w14:paraId="5F1A8CC1" w14:textId="6C4D631F" w:rsidR="0012709A" w:rsidRPr="00FD50B9" w:rsidRDefault="0012709A" w:rsidP="0012709A">
            <w:r w:rsidRPr="00FE07DC">
              <w:rPr>
                <w:color w:val="ED7D31"/>
              </w:rPr>
              <w:t>Interviews of informants</w:t>
            </w:r>
          </w:p>
        </w:tc>
      </w:tr>
      <w:tr w:rsidR="0012709A" w:rsidRPr="00FD50B9" w14:paraId="062386FE" w14:textId="77777777" w:rsidTr="0086361A">
        <w:trPr>
          <w:gridAfter w:val="1"/>
          <w:wAfter w:w="95" w:type="pct"/>
          <w:cantSplit/>
          <w:trHeight w:val="20"/>
        </w:trPr>
        <w:tc>
          <w:tcPr>
            <w:tcW w:w="1644" w:type="pct"/>
            <w:tcBorders>
              <w:top w:val="single" w:sz="4" w:space="0" w:color="808080"/>
              <w:left w:val="single" w:sz="12" w:space="0" w:color="808080"/>
              <w:bottom w:val="single" w:sz="4" w:space="0" w:color="808080"/>
              <w:right w:val="single" w:sz="4" w:space="0" w:color="808080"/>
            </w:tcBorders>
            <w:shd w:val="clear" w:color="auto" w:fill="FFFFFF"/>
          </w:tcPr>
          <w:p w14:paraId="65E6DE47" w14:textId="77777777" w:rsidR="0012709A" w:rsidRDefault="0012709A" w:rsidP="0012709A">
            <w:r>
              <w:rPr>
                <w:b/>
              </w:rPr>
              <w:t>3. Identify the elements of the context affecting the implementation and well-functioning of the collaborative activities at this surveillance step</w:t>
            </w:r>
          </w:p>
        </w:tc>
        <w:tc>
          <w:tcPr>
            <w:tcW w:w="3261"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5330653" w14:textId="0693A5DD" w:rsidR="0012709A" w:rsidRDefault="0012709A" w:rsidP="0012709A">
            <w:pPr>
              <w:rPr>
                <w:color w:val="ED7D31"/>
              </w:rPr>
            </w:pPr>
            <w:r w:rsidRPr="00DC6FE2">
              <w:rPr>
                <w:color w:val="ED7D31"/>
              </w:rPr>
              <w:t xml:space="preserve">See </w:t>
            </w:r>
            <w:r>
              <w:rPr>
                <w:color w:val="ED7D31"/>
              </w:rPr>
              <w:t xml:space="preserve">elements related to </w:t>
            </w:r>
            <w:r w:rsidR="007F74D4">
              <w:rPr>
                <w:color w:val="ED7D31" w:themeColor="accent2"/>
              </w:rPr>
              <w:t xml:space="preserve">data sharing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64EA2893" w14:textId="61865F6A" w:rsidR="0012709A" w:rsidRPr="00FD50B9" w:rsidRDefault="0012709A" w:rsidP="0012709A">
            <w:r w:rsidRPr="00FE07DC">
              <w:rPr>
                <w:color w:val="ED7D31"/>
              </w:rPr>
              <w:t>Interviews of informants</w:t>
            </w:r>
          </w:p>
        </w:tc>
      </w:tr>
      <w:tr w:rsidR="00FE67BD" w14:paraId="2F8EE692"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29B09576" w14:textId="735C8AE4" w:rsidR="00FE67BD" w:rsidRDefault="00FE67BD" w:rsidP="00FE67BD">
            <w:pPr>
              <w:pStyle w:val="Heading2"/>
              <w:numPr>
                <w:ilvl w:val="0"/>
                <w:numId w:val="14"/>
              </w:numPr>
              <w:rPr>
                <w:i/>
                <w:sz w:val="24"/>
                <w:szCs w:val="24"/>
              </w:rPr>
            </w:pPr>
            <w:r w:rsidRPr="00FD50B9">
              <w:lastRenderedPageBreak/>
              <w:t xml:space="preserve"> </w:t>
            </w:r>
            <w:r>
              <w:t>Collaborative activities for data analysis and interpretation</w:t>
            </w:r>
            <w:bookmarkEnd w:id="18"/>
          </w:p>
          <w:p w14:paraId="76629300"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3EAE5D9D" w14:textId="77777777" w:rsidR="00FE67BD" w:rsidRDefault="00FE67BD" w:rsidP="00FE67BD">
            <w:pPr>
              <w:rPr>
                <w:b/>
              </w:rPr>
            </w:pPr>
            <w:r>
              <w:rPr>
                <w:b/>
              </w:rPr>
              <w:fldChar w:fldCharType="begin">
                <w:ffData>
                  <w:name w:val=""/>
                  <w:enabled/>
                  <w:calcOnExit w:val="0"/>
                  <w:checkBox>
                    <w:sizeAuto/>
                    <w:default w:val="0"/>
                  </w:checkBox>
                </w:ffData>
              </w:fldChar>
            </w:r>
            <w:r>
              <w:rPr>
                <w:b/>
              </w:rPr>
              <w:instrText xml:space="preserve"> FORMCHECKBOX </w:instrText>
            </w:r>
            <w:r w:rsidR="006A4D4E">
              <w:rPr>
                <w:b/>
              </w:rPr>
            </w:r>
            <w:r w:rsidR="006A4D4E">
              <w:rPr>
                <w:b/>
              </w:rPr>
              <w:fldChar w:fldCharType="separate"/>
            </w:r>
            <w:r>
              <w:rPr>
                <w:b/>
              </w:rPr>
              <w:fldChar w:fldCharType="end"/>
            </w:r>
            <w:r>
              <w:rPr>
                <w:b/>
              </w:rPr>
              <w:t xml:space="preserve"> Relevant  </w:t>
            </w:r>
            <w:r>
              <w:rPr>
                <w:b/>
                <w:i/>
                <w:sz w:val="24"/>
                <w:szCs w:val="24"/>
              </w:rPr>
              <w:fldChar w:fldCharType="begin">
                <w:ffData>
                  <w:name w:val="Control0"/>
                  <w:enabled/>
                  <w:calcOnExit w:val="0"/>
                  <w:checkBox>
                    <w:sizeAuto/>
                    <w:default w:val="0"/>
                    <w:checked w:val="0"/>
                  </w:checkBox>
                </w:ffData>
              </w:fldChar>
            </w:r>
            <w: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Non-Relevant</w:t>
            </w:r>
          </w:p>
          <w:p w14:paraId="424A1831" w14:textId="77777777" w:rsidR="00FE67BD" w:rsidRPr="001A5521" w:rsidRDefault="00FE67BD" w:rsidP="00FE67BD">
            <w:r>
              <w:rPr>
                <w:b/>
              </w:rPr>
              <w:t>Quote the document or informants’ narrative and state into brackets the source of the information</w:t>
            </w:r>
          </w:p>
        </w:tc>
      </w:tr>
      <w:tr w:rsidR="007F74D4" w:rsidRPr="00FD50B9" w14:paraId="4ABF8B7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8302F8E"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E227376" w14:textId="58A146DB"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data analysis and interpretation is mentioned in column “</w:t>
            </w:r>
            <w:r w:rsidRPr="00F71468">
              <w:rPr>
                <w:color w:val="ED7D31" w:themeColor="accent2"/>
              </w:rPr>
              <w:t>Collaboration with actor(s) involved in other surveillance component(s)</w:t>
            </w:r>
            <w:r>
              <w:rPr>
                <w:color w:val="ED7D31" w:themeColor="accent2"/>
              </w:rPr>
              <w:t>”</w:t>
            </w:r>
          </w:p>
          <w:p w14:paraId="2573137E" w14:textId="2AB449F0" w:rsidR="007F74D4" w:rsidRPr="00FD50B9" w:rsidRDefault="007F74D4" w:rsidP="007F74D4">
            <w:r w:rsidRPr="00FE07DC">
              <w:rPr>
                <w:color w:val="ED7D31"/>
              </w:rPr>
              <w:t>Interviews of informants</w:t>
            </w:r>
          </w:p>
        </w:tc>
      </w:tr>
      <w:tr w:rsidR="007F74D4" w:rsidRPr="00FD50B9" w14:paraId="6B404202"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155FAAB"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21CE968" w14:textId="06C1A1AD"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data analysis and interpretation is mentioned in column “</w:t>
            </w:r>
            <w:r w:rsidRPr="00F71468">
              <w:rPr>
                <w:color w:val="ED7D31" w:themeColor="accent2"/>
              </w:rPr>
              <w:t>Collaboration with actor(s) involved in other surveillance component(s)</w:t>
            </w:r>
            <w:r>
              <w:rPr>
                <w:color w:val="ED7D31" w:themeColor="accent2"/>
              </w:rPr>
              <w:t>”.</w:t>
            </w:r>
          </w:p>
          <w:p w14:paraId="4A7E52EE" w14:textId="3A331286" w:rsidR="007F74D4" w:rsidRPr="00FD50B9" w:rsidRDefault="007F74D4" w:rsidP="007F74D4">
            <w:r w:rsidRPr="00FE07DC">
              <w:rPr>
                <w:color w:val="ED7D31"/>
              </w:rPr>
              <w:t>Interviews of informants</w:t>
            </w:r>
          </w:p>
        </w:tc>
      </w:tr>
      <w:tr w:rsidR="007F74D4" w:rsidRPr="00FD50B9" w14:paraId="34344998"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B3146DB" w14:textId="60AD75F6"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2C168BC7" w14:textId="24CD5C6A"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data analysis and interpretation</w:t>
            </w:r>
            <w:r>
              <w:rPr>
                <w:color w:val="ED7D31"/>
              </w:rPr>
              <w:t xml:space="preserve"> 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4C780A69" w14:textId="77FD1506" w:rsidR="007F74D4" w:rsidRPr="00FD50B9" w:rsidRDefault="007F74D4" w:rsidP="007F74D4">
            <w:r w:rsidRPr="00FE07DC">
              <w:rPr>
                <w:color w:val="ED7D31"/>
              </w:rPr>
              <w:t>Interviews of informants</w:t>
            </w:r>
          </w:p>
        </w:tc>
      </w:tr>
      <w:tr w:rsidR="00FE67BD" w14:paraId="64876080" w14:textId="77777777" w:rsidTr="006D21E5">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026ABD70" w14:textId="420AE845" w:rsidR="00FE67BD" w:rsidRDefault="00FE67BD" w:rsidP="00FE67BD">
            <w:pPr>
              <w:pStyle w:val="Heading2"/>
              <w:numPr>
                <w:ilvl w:val="0"/>
                <w:numId w:val="14"/>
              </w:numPr>
              <w:rPr>
                <w:i/>
                <w:sz w:val="24"/>
                <w:szCs w:val="24"/>
              </w:rPr>
            </w:pPr>
            <w:bookmarkStart w:id="19" w:name="_Toc526246608"/>
            <w:r>
              <w:lastRenderedPageBreak/>
              <w:t>Collaborative activities for results sharing</w:t>
            </w:r>
            <w:bookmarkEnd w:id="19"/>
          </w:p>
          <w:p w14:paraId="53F21474"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09078AC6"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6A4D4E">
              <w:rPr>
                <w:b/>
              </w:rPr>
            </w:r>
            <w:r w:rsidR="006A4D4E">
              <w:rPr>
                <w:b/>
              </w:rPr>
              <w:fldChar w:fldCharType="separate"/>
            </w:r>
            <w:r>
              <w:rPr>
                <w:b/>
              </w:rPr>
              <w:fldChar w:fldCharType="end"/>
            </w:r>
            <w:r>
              <w:rPr>
                <w:b/>
              </w:rPr>
              <w:t xml:space="preserve"> Non-Relevant</w:t>
            </w:r>
          </w:p>
          <w:p w14:paraId="0163963D" w14:textId="77777777" w:rsidR="00FE67BD" w:rsidRDefault="00FE67BD" w:rsidP="00FE67BD">
            <w:r>
              <w:rPr>
                <w:b/>
              </w:rPr>
              <w:t>Quote the document or informants’ narrative and state into brackets the source of the information</w:t>
            </w:r>
          </w:p>
        </w:tc>
      </w:tr>
      <w:tr w:rsidR="007F74D4" w:rsidRPr="00FD50B9" w14:paraId="2103796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88DED23"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36105B7C" w14:textId="2E46BBFC"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results sharing is mentioned in column “</w:t>
            </w:r>
            <w:r w:rsidRPr="00F71468">
              <w:rPr>
                <w:color w:val="ED7D31" w:themeColor="accent2"/>
              </w:rPr>
              <w:t>Collaboration with actor(s) involved in other surveillance component(s)</w:t>
            </w:r>
            <w:r>
              <w:rPr>
                <w:color w:val="ED7D31" w:themeColor="accent2"/>
              </w:rPr>
              <w:t>”</w:t>
            </w:r>
          </w:p>
          <w:p w14:paraId="37CF2677" w14:textId="2C928648" w:rsidR="007F74D4" w:rsidRPr="00FD50B9" w:rsidRDefault="007F74D4" w:rsidP="007F74D4">
            <w:pPr>
              <w:rPr>
                <w:color w:val="ED7D31"/>
              </w:rPr>
            </w:pPr>
            <w:r w:rsidRPr="00FE07DC">
              <w:rPr>
                <w:color w:val="ED7D31"/>
              </w:rPr>
              <w:t>Interviews of informants</w:t>
            </w:r>
          </w:p>
        </w:tc>
      </w:tr>
      <w:tr w:rsidR="007F74D4" w:rsidRPr="00FD50B9" w14:paraId="012F630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D55138D"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5F54EDD" w14:textId="4100AA6A"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results sharing is mentioned in column “</w:t>
            </w:r>
            <w:r w:rsidRPr="00F71468">
              <w:rPr>
                <w:color w:val="ED7D31" w:themeColor="accent2"/>
              </w:rPr>
              <w:t>Collaboration with actor(s) involved in other surveillance component(s)</w:t>
            </w:r>
            <w:r>
              <w:rPr>
                <w:color w:val="ED7D31" w:themeColor="accent2"/>
              </w:rPr>
              <w:t>”.</w:t>
            </w:r>
          </w:p>
          <w:p w14:paraId="63DBC55D" w14:textId="7EDF1FBD" w:rsidR="007F74D4" w:rsidRPr="00FD50B9" w:rsidRDefault="007F74D4" w:rsidP="007F74D4">
            <w:pPr>
              <w:rPr>
                <w:color w:val="ED7D31"/>
              </w:rPr>
            </w:pPr>
            <w:r w:rsidRPr="00FE07DC">
              <w:rPr>
                <w:color w:val="ED7D31"/>
              </w:rPr>
              <w:t>Interviews of informants</w:t>
            </w:r>
          </w:p>
        </w:tc>
      </w:tr>
      <w:tr w:rsidR="007F74D4" w:rsidRPr="00FD50B9" w14:paraId="7E2A22EF"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1F66F51" w14:textId="77777777"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57479C2" w14:textId="1703BC4A"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results sharing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36192841" w14:textId="306FB496" w:rsidR="007F74D4" w:rsidRPr="00FD50B9" w:rsidRDefault="007F74D4" w:rsidP="007F74D4">
            <w:pPr>
              <w:rPr>
                <w:color w:val="ED7D31"/>
              </w:rPr>
            </w:pPr>
            <w:r w:rsidRPr="00FE07DC">
              <w:rPr>
                <w:color w:val="ED7D31"/>
              </w:rPr>
              <w:t>Interviews of informants</w:t>
            </w:r>
          </w:p>
        </w:tc>
      </w:tr>
      <w:tr w:rsidR="00FE67BD" w14:paraId="09F84452"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54F811D4" w14:textId="466067DF" w:rsidR="00FE67BD" w:rsidRDefault="00FE67BD" w:rsidP="00FE67BD">
            <w:pPr>
              <w:pStyle w:val="Heading2"/>
              <w:numPr>
                <w:ilvl w:val="0"/>
                <w:numId w:val="14"/>
              </w:numPr>
              <w:rPr>
                <w:i/>
                <w:sz w:val="24"/>
                <w:szCs w:val="24"/>
              </w:rPr>
            </w:pPr>
            <w:r>
              <w:lastRenderedPageBreak/>
              <w:t>Collaborative activities for internal communication to surveillance actors</w:t>
            </w:r>
          </w:p>
          <w:p w14:paraId="4BD0C20A"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22B0D32D"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6A4D4E">
              <w:rPr>
                <w:b/>
              </w:rPr>
            </w:r>
            <w:r w:rsidR="006A4D4E">
              <w:rPr>
                <w:b/>
              </w:rPr>
              <w:fldChar w:fldCharType="separate"/>
            </w:r>
            <w:r>
              <w:rPr>
                <w:b/>
              </w:rPr>
              <w:fldChar w:fldCharType="end"/>
            </w:r>
            <w:r>
              <w:rPr>
                <w:b/>
              </w:rPr>
              <w:t xml:space="preserve"> Non-Relevant</w:t>
            </w:r>
          </w:p>
          <w:p w14:paraId="74A21B25" w14:textId="77777777" w:rsidR="00FE67BD" w:rsidRDefault="00FE67BD" w:rsidP="00FE67BD">
            <w:r>
              <w:rPr>
                <w:b/>
              </w:rPr>
              <w:t>Quote the document or informants’ narrative and state into brackets the source of the information</w:t>
            </w:r>
          </w:p>
        </w:tc>
      </w:tr>
      <w:tr w:rsidR="007F74D4" w:rsidRPr="00FD50B9" w14:paraId="1847F64B"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461A43B"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4DC5ABEF" w14:textId="0FF61DEA"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internal communication is mentioned in column “</w:t>
            </w:r>
            <w:r w:rsidRPr="00F71468">
              <w:rPr>
                <w:color w:val="ED7D31" w:themeColor="accent2"/>
              </w:rPr>
              <w:t>Collaboration with actor(s) involved in other surveillance component(s)</w:t>
            </w:r>
            <w:r>
              <w:rPr>
                <w:color w:val="ED7D31" w:themeColor="accent2"/>
              </w:rPr>
              <w:t>”</w:t>
            </w:r>
          </w:p>
          <w:p w14:paraId="00E625E2" w14:textId="3361BB81" w:rsidR="007F74D4" w:rsidRPr="00FD50B9" w:rsidRDefault="007F74D4" w:rsidP="007F74D4">
            <w:r w:rsidRPr="00FE07DC">
              <w:rPr>
                <w:color w:val="ED7D31"/>
              </w:rPr>
              <w:t>Interviews of informants</w:t>
            </w:r>
          </w:p>
        </w:tc>
      </w:tr>
      <w:tr w:rsidR="007F74D4" w:rsidRPr="00FD50B9" w14:paraId="066AC364"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1BC04EA7"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3D583804" w14:textId="15CD1A5C"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internal communication is mentioned in column “</w:t>
            </w:r>
            <w:r w:rsidRPr="00F71468">
              <w:rPr>
                <w:color w:val="ED7D31" w:themeColor="accent2"/>
              </w:rPr>
              <w:t>Collaboration with actor(s) involved in other surveillance component(s)</w:t>
            </w:r>
            <w:r>
              <w:rPr>
                <w:color w:val="ED7D31" w:themeColor="accent2"/>
              </w:rPr>
              <w:t>”.</w:t>
            </w:r>
          </w:p>
          <w:p w14:paraId="3B960C83" w14:textId="7C69C598" w:rsidR="007F74D4" w:rsidRPr="00FD50B9" w:rsidRDefault="007F74D4" w:rsidP="007F74D4">
            <w:pPr>
              <w:rPr>
                <w:color w:val="ED7D31"/>
              </w:rPr>
            </w:pPr>
            <w:r w:rsidRPr="00FE07DC">
              <w:rPr>
                <w:color w:val="ED7D31"/>
              </w:rPr>
              <w:t>Interviews of informants</w:t>
            </w:r>
          </w:p>
        </w:tc>
      </w:tr>
      <w:tr w:rsidR="007F74D4" w:rsidRPr="00FD50B9" w14:paraId="3CDA5D9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8D67B31" w14:textId="070ED47E"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07091A39" w14:textId="534675A8"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internal communication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6740D28D" w14:textId="033FBC67" w:rsidR="007F74D4" w:rsidRPr="00FD50B9" w:rsidRDefault="007F74D4" w:rsidP="007F74D4">
            <w:pPr>
              <w:rPr>
                <w:color w:val="ED7D31"/>
              </w:rPr>
            </w:pPr>
            <w:r w:rsidRPr="00FE07DC">
              <w:rPr>
                <w:color w:val="ED7D31"/>
              </w:rPr>
              <w:t>Interviews of informants</w:t>
            </w:r>
          </w:p>
        </w:tc>
      </w:tr>
      <w:tr w:rsidR="00FE67BD" w14:paraId="79A7FB2A"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20443E32" w14:textId="0310C8B0" w:rsidR="00FE67BD" w:rsidRDefault="00FE67BD" w:rsidP="00FE67BD">
            <w:pPr>
              <w:pStyle w:val="Heading2"/>
              <w:numPr>
                <w:ilvl w:val="0"/>
                <w:numId w:val="14"/>
              </w:numPr>
              <w:rPr>
                <w:i/>
                <w:sz w:val="24"/>
                <w:szCs w:val="24"/>
              </w:rPr>
            </w:pPr>
            <w:bookmarkStart w:id="20" w:name="_Toc526246611"/>
            <w:r>
              <w:lastRenderedPageBreak/>
              <w:t>Collaborative activities for external communication</w:t>
            </w:r>
            <w:bookmarkEnd w:id="20"/>
          </w:p>
          <w:p w14:paraId="7512D8AE"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6F0F8737"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6A4D4E">
              <w:rPr>
                <w:b/>
              </w:rPr>
            </w:r>
            <w:r w:rsidR="006A4D4E">
              <w:rPr>
                <w:b/>
              </w:rPr>
              <w:fldChar w:fldCharType="separate"/>
            </w:r>
            <w:r>
              <w:rPr>
                <w:b/>
              </w:rPr>
              <w:fldChar w:fldCharType="end"/>
            </w:r>
            <w:r>
              <w:rPr>
                <w:b/>
              </w:rPr>
              <w:t xml:space="preserve"> Non-Relevant</w:t>
            </w:r>
          </w:p>
          <w:p w14:paraId="41C33A7F" w14:textId="77777777" w:rsidR="00FE67BD" w:rsidRDefault="00FE67BD" w:rsidP="00FE67BD">
            <w:r>
              <w:rPr>
                <w:b/>
              </w:rPr>
              <w:t>Quote the document or informants’ narrative and state into brackets the source of the information</w:t>
            </w:r>
          </w:p>
        </w:tc>
      </w:tr>
      <w:tr w:rsidR="007F74D4" w:rsidRPr="00FD50B9" w14:paraId="78C222B0"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3C5B8314"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73D16275" w14:textId="2E9FCDB4"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external communication is mentioned in column “</w:t>
            </w:r>
            <w:r w:rsidRPr="00F71468">
              <w:rPr>
                <w:color w:val="ED7D31" w:themeColor="accent2"/>
              </w:rPr>
              <w:t>Collaboration with actor(s) involved in other surveillance component(s)</w:t>
            </w:r>
            <w:r>
              <w:rPr>
                <w:color w:val="ED7D31" w:themeColor="accent2"/>
              </w:rPr>
              <w:t>”</w:t>
            </w:r>
          </w:p>
          <w:p w14:paraId="1DC063D2" w14:textId="42BB0902" w:rsidR="007F74D4" w:rsidRPr="00FD50B9" w:rsidRDefault="007F74D4" w:rsidP="007F74D4">
            <w:r w:rsidRPr="00FE07DC">
              <w:rPr>
                <w:color w:val="ED7D31"/>
              </w:rPr>
              <w:t>Interviews of informants</w:t>
            </w:r>
          </w:p>
        </w:tc>
      </w:tr>
      <w:tr w:rsidR="007F74D4" w:rsidRPr="00FD50B9" w14:paraId="31639919"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4AB9AB01"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1158D7E" w14:textId="4AAEC0B9"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external communication is mentioned in column “</w:t>
            </w:r>
            <w:r w:rsidRPr="00F71468">
              <w:rPr>
                <w:color w:val="ED7D31" w:themeColor="accent2"/>
              </w:rPr>
              <w:t>Collaboration with actor(s) involved in other surveillance component(s)</w:t>
            </w:r>
            <w:r>
              <w:rPr>
                <w:color w:val="ED7D31" w:themeColor="accent2"/>
              </w:rPr>
              <w:t>”.</w:t>
            </w:r>
          </w:p>
          <w:p w14:paraId="4FE222F3" w14:textId="02E1DB97" w:rsidR="007F74D4" w:rsidRPr="00FD50B9" w:rsidRDefault="007F74D4" w:rsidP="007F74D4">
            <w:pPr>
              <w:rPr>
                <w:color w:val="ED7D31"/>
              </w:rPr>
            </w:pPr>
            <w:r w:rsidRPr="00FE07DC">
              <w:rPr>
                <w:color w:val="ED7D31"/>
              </w:rPr>
              <w:t>Interviews of informants</w:t>
            </w:r>
          </w:p>
        </w:tc>
      </w:tr>
      <w:tr w:rsidR="007F74D4" w:rsidRPr="00FD50B9" w14:paraId="7E67C499"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54F51F3C" w14:textId="6ADFFD5C"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D1A5DAB" w14:textId="63C3F9DA"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external communication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3D549534" w14:textId="17881DF3" w:rsidR="007F74D4" w:rsidRPr="00FD50B9" w:rsidRDefault="007F74D4" w:rsidP="007F74D4">
            <w:r w:rsidRPr="00FE07DC">
              <w:rPr>
                <w:color w:val="ED7D31"/>
              </w:rPr>
              <w:t>Interviews of informants</w:t>
            </w:r>
          </w:p>
        </w:tc>
      </w:tr>
      <w:tr w:rsidR="00FE67BD" w14:paraId="337ECABB" w14:textId="77777777" w:rsidTr="00FB6C66">
        <w:trPr>
          <w:cantSplit/>
          <w:trHeight w:val="20"/>
        </w:trPr>
        <w:tc>
          <w:tcPr>
            <w:tcW w:w="5000" w:type="pct"/>
            <w:gridSpan w:val="6"/>
            <w:tcBorders>
              <w:top w:val="single" w:sz="4" w:space="0" w:color="808080"/>
              <w:left w:val="single" w:sz="12" w:space="0" w:color="808080"/>
              <w:bottom w:val="single" w:sz="4" w:space="0" w:color="808080"/>
              <w:right w:val="single" w:sz="12" w:space="0" w:color="808080"/>
            </w:tcBorders>
            <w:shd w:val="clear" w:color="auto" w:fill="BFBFBF"/>
          </w:tcPr>
          <w:p w14:paraId="6DEE1977" w14:textId="62CD0135" w:rsidR="00FE67BD" w:rsidRDefault="00FE67BD" w:rsidP="00FE67BD">
            <w:pPr>
              <w:pStyle w:val="Heading2"/>
              <w:numPr>
                <w:ilvl w:val="0"/>
                <w:numId w:val="14"/>
              </w:numPr>
              <w:rPr>
                <w:i/>
                <w:sz w:val="24"/>
                <w:szCs w:val="24"/>
              </w:rPr>
            </w:pPr>
            <w:bookmarkStart w:id="21" w:name="_Toc526246612"/>
            <w:r>
              <w:lastRenderedPageBreak/>
              <w:t>Collaborative activities for dissemination</w:t>
            </w:r>
            <w:bookmarkEnd w:id="21"/>
          </w:p>
          <w:p w14:paraId="6253DC0B" w14:textId="77777777" w:rsidR="00FE67BD" w:rsidRDefault="00FE67BD" w:rsidP="00FE67BD">
            <w:pPr>
              <w:rPr>
                <w:b/>
                <w:i/>
                <w:sz w:val="24"/>
                <w:szCs w:val="24"/>
              </w:rPr>
            </w:pPr>
            <w:r>
              <w:rPr>
                <w:b/>
                <w:i/>
                <w:sz w:val="24"/>
                <w:szCs w:val="24"/>
              </w:rPr>
              <w:t>Check as non-relevant and skip the following question if it isn’t a defined modality and there is no collaborative activity at this step of the surveillance process</w:t>
            </w:r>
          </w:p>
          <w:p w14:paraId="462D8EE7" w14:textId="77777777" w:rsidR="00FE67BD" w:rsidRDefault="00FE67BD" w:rsidP="00FE67BD">
            <w:pPr>
              <w:rPr>
                <w:b/>
              </w:rPr>
            </w:pPr>
            <w:r>
              <w:rPr>
                <w:b/>
                <w:i/>
                <w:sz w:val="24"/>
                <w:szCs w:val="24"/>
              </w:rPr>
              <w:t xml:space="preserve"> </w:t>
            </w:r>
            <w:r>
              <w:rPr>
                <w:b/>
                <w:i/>
                <w:sz w:val="24"/>
                <w:szCs w:val="24"/>
              </w:rPr>
              <w:fldChar w:fldCharType="begin">
                <w:ffData>
                  <w:name w:val=""/>
                  <w:enabled/>
                  <w:calcOnExit w:val="0"/>
                  <w:checkBox>
                    <w:sizeAuto/>
                    <w:default w:val="0"/>
                  </w:checkBox>
                </w:ffData>
              </w:fldChar>
            </w:r>
            <w:r>
              <w:rPr>
                <w:b/>
                <w:i/>
                <w:sz w:val="24"/>
                <w:szCs w:val="24"/>
              </w:rPr>
              <w:instrText xml:space="preserve"> FORMCHECKBOX </w:instrText>
            </w:r>
            <w:r w:rsidR="006A4D4E">
              <w:rPr>
                <w:b/>
                <w:i/>
                <w:sz w:val="24"/>
                <w:szCs w:val="24"/>
              </w:rPr>
            </w:r>
            <w:r w:rsidR="006A4D4E">
              <w:rPr>
                <w:b/>
                <w:i/>
                <w:sz w:val="24"/>
                <w:szCs w:val="24"/>
              </w:rPr>
              <w:fldChar w:fldCharType="separate"/>
            </w:r>
            <w:r>
              <w:rPr>
                <w:b/>
                <w:i/>
                <w:sz w:val="24"/>
                <w:szCs w:val="24"/>
              </w:rPr>
              <w:fldChar w:fldCharType="end"/>
            </w:r>
            <w:r>
              <w:rPr>
                <w:b/>
              </w:rPr>
              <w:t xml:space="preserve"> Relevant  </w:t>
            </w:r>
            <w:r>
              <w:rPr>
                <w:b/>
              </w:rPr>
              <w:fldChar w:fldCharType="begin">
                <w:ffData>
                  <w:name w:val="Control0"/>
                  <w:enabled/>
                  <w:calcOnExit w:val="0"/>
                  <w:checkBox>
                    <w:sizeAuto/>
                    <w:default w:val="0"/>
                    <w:checked w:val="0"/>
                  </w:checkBox>
                </w:ffData>
              </w:fldChar>
            </w:r>
            <w:r>
              <w:instrText xml:space="preserve"> FORMCHECKBOX </w:instrText>
            </w:r>
            <w:r w:rsidR="006A4D4E">
              <w:rPr>
                <w:b/>
              </w:rPr>
            </w:r>
            <w:r w:rsidR="006A4D4E">
              <w:rPr>
                <w:b/>
              </w:rPr>
              <w:fldChar w:fldCharType="separate"/>
            </w:r>
            <w:r>
              <w:rPr>
                <w:b/>
              </w:rPr>
              <w:fldChar w:fldCharType="end"/>
            </w:r>
            <w:r>
              <w:rPr>
                <w:b/>
              </w:rPr>
              <w:t xml:space="preserve"> Non-Relevant</w:t>
            </w:r>
          </w:p>
          <w:p w14:paraId="5CD005E3" w14:textId="77777777" w:rsidR="00FE67BD" w:rsidRDefault="00FE67BD" w:rsidP="00FE67BD">
            <w:r>
              <w:rPr>
                <w:b/>
              </w:rPr>
              <w:t>Quote the document or informants’ narrative and state into brackets the source of the information</w:t>
            </w:r>
          </w:p>
        </w:tc>
      </w:tr>
      <w:tr w:rsidR="007F74D4" w:rsidRPr="00FD50B9" w14:paraId="2D004256"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223425AD" w14:textId="77777777" w:rsidR="007F74D4" w:rsidRDefault="007F74D4" w:rsidP="007F74D4">
            <w:r>
              <w:rPr>
                <w:b/>
              </w:rPr>
              <w:t>1. Identify the collaborative activities implemented at this step of the surveillance process and their corresponding outputs</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5B9FEA07" w14:textId="112EEB2D" w:rsidR="007F74D4" w:rsidRPr="001837CA" w:rsidRDefault="007F74D4" w:rsidP="007F74D4">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and “</w:t>
            </w:r>
            <w:r w:rsidRPr="002C3AA8">
              <w:rPr>
                <w:color w:val="ED7D31" w:themeColor="accent2"/>
              </w:rPr>
              <w:t>Operationality of collaboration</w:t>
            </w:r>
            <w:r>
              <w:rPr>
                <w:color w:val="ED7D31" w:themeColor="accent2"/>
              </w:rPr>
              <w:t>” if collaboration for dissemination is mentioned in column “</w:t>
            </w:r>
            <w:r w:rsidRPr="00F71468">
              <w:rPr>
                <w:color w:val="ED7D31" w:themeColor="accent2"/>
              </w:rPr>
              <w:t>Collaboration with actor(s) involved in other surveillance component(s)</w:t>
            </w:r>
            <w:r>
              <w:rPr>
                <w:color w:val="ED7D31" w:themeColor="accent2"/>
              </w:rPr>
              <w:t>”</w:t>
            </w:r>
          </w:p>
          <w:p w14:paraId="45962B19" w14:textId="20E1F69F" w:rsidR="007F74D4" w:rsidRPr="00FD50B9" w:rsidRDefault="007F74D4" w:rsidP="007F74D4">
            <w:pPr>
              <w:rPr>
                <w:color w:val="ED7D31"/>
              </w:rPr>
            </w:pPr>
            <w:r w:rsidRPr="00FE07DC">
              <w:rPr>
                <w:color w:val="ED7D31"/>
              </w:rPr>
              <w:t>Interviews of informants</w:t>
            </w:r>
          </w:p>
        </w:tc>
      </w:tr>
      <w:tr w:rsidR="007F74D4" w:rsidRPr="00FD50B9" w14:paraId="54D23F65" w14:textId="77777777" w:rsidTr="00CC05D1">
        <w:trPr>
          <w:cantSplit/>
          <w:trHeight w:val="20"/>
        </w:trPr>
        <w:tc>
          <w:tcPr>
            <w:tcW w:w="1676" w:type="pct"/>
            <w:gridSpan w:val="2"/>
            <w:tcBorders>
              <w:top w:val="single" w:sz="4" w:space="0" w:color="808080"/>
              <w:left w:val="single" w:sz="12" w:space="0" w:color="808080"/>
              <w:bottom w:val="single" w:sz="4" w:space="0" w:color="808080"/>
              <w:right w:val="single" w:sz="4" w:space="0" w:color="808080"/>
            </w:tcBorders>
            <w:shd w:val="clear" w:color="auto" w:fill="FFFFFF"/>
          </w:tcPr>
          <w:p w14:paraId="7DFDB86D" w14:textId="77777777" w:rsidR="007F74D4" w:rsidRDefault="007F74D4" w:rsidP="007F74D4">
            <w:r>
              <w:rPr>
                <w:b/>
              </w:rPr>
              <w:t xml:space="preserve">2. Identify the available financial, human, material resources for the implementation of the collaborative activities at this surveillance step </w:t>
            </w:r>
          </w:p>
        </w:tc>
        <w:tc>
          <w:tcPr>
            <w:tcW w:w="3324" w:type="pct"/>
            <w:gridSpan w:val="4"/>
            <w:tcBorders>
              <w:top w:val="single" w:sz="4" w:space="0" w:color="808080"/>
              <w:left w:val="single" w:sz="4" w:space="0" w:color="808080"/>
              <w:bottom w:val="single" w:sz="4" w:space="0" w:color="808080"/>
              <w:right w:val="single" w:sz="12" w:space="0" w:color="808080"/>
            </w:tcBorders>
            <w:shd w:val="clear" w:color="auto" w:fill="FFFFFF"/>
            <w:vAlign w:val="center"/>
          </w:tcPr>
          <w:p w14:paraId="1324F30C" w14:textId="4719BC62" w:rsidR="007F74D4" w:rsidRDefault="007F74D4" w:rsidP="007F74D4">
            <w:pPr>
              <w:rPr>
                <w:color w:val="ED7D31" w:themeColor="accent2"/>
              </w:rPr>
            </w:pPr>
            <w:r w:rsidRPr="00AC20C3">
              <w:rPr>
                <w:color w:val="ED7D31"/>
              </w:rPr>
              <w:t xml:space="preserve">See </w:t>
            </w:r>
            <w:r>
              <w:rPr>
                <w:color w:val="ED7D31"/>
              </w:rPr>
              <w:t xml:space="preserve">the data collection file, </w:t>
            </w:r>
            <w:r>
              <w:rPr>
                <w:color w:val="ED7D31" w:themeColor="accent2"/>
              </w:rPr>
              <w:t xml:space="preserve">sheet “Actors”, </w:t>
            </w:r>
            <w:r w:rsidRPr="001837CA">
              <w:rPr>
                <w:color w:val="ED7D31" w:themeColor="accent2"/>
              </w:rPr>
              <w:t>column</w:t>
            </w:r>
            <w:r>
              <w:rPr>
                <w:color w:val="ED7D31" w:themeColor="accent2"/>
              </w:rPr>
              <w:t>s “</w:t>
            </w:r>
            <w:r w:rsidRPr="001837CA">
              <w:rPr>
                <w:color w:val="ED7D31" w:themeColor="accent2"/>
              </w:rPr>
              <w:t>Organisation and functioning of collaboration</w:t>
            </w:r>
            <w:r>
              <w:rPr>
                <w:color w:val="ED7D31" w:themeColor="accent2"/>
              </w:rPr>
              <w:t>”</w:t>
            </w:r>
            <w:r w:rsidRPr="001837CA">
              <w:rPr>
                <w:color w:val="ED7D31" w:themeColor="accent2"/>
              </w:rPr>
              <w:t xml:space="preserve"> </w:t>
            </w:r>
            <w:r>
              <w:rPr>
                <w:color w:val="ED7D31" w:themeColor="accent2"/>
              </w:rPr>
              <w:t>if collaboration for dissemination is mentioned in column “</w:t>
            </w:r>
            <w:r w:rsidRPr="00F71468">
              <w:rPr>
                <w:color w:val="ED7D31" w:themeColor="accent2"/>
              </w:rPr>
              <w:t>Collaboration with actor(s) involved in other surveillance component(s)</w:t>
            </w:r>
            <w:r>
              <w:rPr>
                <w:color w:val="ED7D31" w:themeColor="accent2"/>
              </w:rPr>
              <w:t>”.</w:t>
            </w:r>
          </w:p>
          <w:p w14:paraId="09992FFA" w14:textId="0B8CDC0B" w:rsidR="007F74D4" w:rsidRPr="00FD50B9" w:rsidRDefault="007F74D4" w:rsidP="007F74D4">
            <w:pPr>
              <w:rPr>
                <w:color w:val="ED7D31"/>
              </w:rPr>
            </w:pPr>
            <w:r w:rsidRPr="00FE07DC">
              <w:rPr>
                <w:color w:val="ED7D31"/>
              </w:rPr>
              <w:t>Interviews of informants</w:t>
            </w:r>
          </w:p>
        </w:tc>
      </w:tr>
      <w:tr w:rsidR="007F74D4" w:rsidRPr="00FD50B9" w14:paraId="302893C3" w14:textId="77777777" w:rsidTr="00CC05D1">
        <w:trPr>
          <w:cantSplit/>
          <w:trHeight w:val="20"/>
        </w:trPr>
        <w:tc>
          <w:tcPr>
            <w:tcW w:w="1676" w:type="pct"/>
            <w:gridSpan w:val="2"/>
            <w:tcBorders>
              <w:top w:val="single" w:sz="4" w:space="0" w:color="808080"/>
              <w:left w:val="single" w:sz="12" w:space="0" w:color="808080"/>
              <w:bottom w:val="single" w:sz="12" w:space="0" w:color="808080"/>
              <w:right w:val="single" w:sz="4" w:space="0" w:color="808080"/>
            </w:tcBorders>
            <w:shd w:val="clear" w:color="auto" w:fill="FFFFFF"/>
          </w:tcPr>
          <w:p w14:paraId="20D6DAAA" w14:textId="7DB338FD" w:rsidR="007F74D4" w:rsidRDefault="007F74D4" w:rsidP="007F74D4">
            <w:r>
              <w:rPr>
                <w:b/>
              </w:rPr>
              <w:t>3. Identify the elements of the context affecting the implementation and well-functioning of the collaborative activities at this surveillance step</w:t>
            </w:r>
          </w:p>
        </w:tc>
        <w:tc>
          <w:tcPr>
            <w:tcW w:w="3324" w:type="pct"/>
            <w:gridSpan w:val="4"/>
            <w:tcBorders>
              <w:top w:val="single" w:sz="4" w:space="0" w:color="808080"/>
              <w:left w:val="single" w:sz="4" w:space="0" w:color="808080"/>
              <w:bottom w:val="single" w:sz="12" w:space="0" w:color="808080"/>
              <w:right w:val="single" w:sz="12" w:space="0" w:color="808080"/>
            </w:tcBorders>
            <w:shd w:val="clear" w:color="auto" w:fill="FFFFFF"/>
            <w:vAlign w:val="center"/>
          </w:tcPr>
          <w:p w14:paraId="45A9B7F4" w14:textId="208CF9ED" w:rsidR="007F74D4" w:rsidRDefault="007F74D4" w:rsidP="007F74D4">
            <w:pPr>
              <w:rPr>
                <w:color w:val="ED7D31"/>
              </w:rPr>
            </w:pPr>
            <w:r w:rsidRPr="00DC6FE2">
              <w:rPr>
                <w:color w:val="ED7D31"/>
              </w:rPr>
              <w:t xml:space="preserve">See </w:t>
            </w:r>
            <w:r>
              <w:rPr>
                <w:color w:val="ED7D31"/>
              </w:rPr>
              <w:t xml:space="preserve">elements related to </w:t>
            </w:r>
            <w:r>
              <w:rPr>
                <w:color w:val="ED7D31" w:themeColor="accent2"/>
              </w:rPr>
              <w:t xml:space="preserve">dissemination </w:t>
            </w:r>
            <w:r>
              <w:rPr>
                <w:color w:val="ED7D31"/>
              </w:rPr>
              <w:t>in the data collection file, sheet “Surveillance components”,</w:t>
            </w:r>
            <w:r w:rsidRPr="00DC6FE2">
              <w:rPr>
                <w:color w:val="ED7D31"/>
              </w:rPr>
              <w:t xml:space="preserve"> </w:t>
            </w:r>
            <w:r>
              <w:rPr>
                <w:color w:val="ED7D31"/>
              </w:rPr>
              <w:t>columns “</w:t>
            </w:r>
            <w:r w:rsidRPr="00DC6FE2">
              <w:rPr>
                <w:color w:val="ED7D31"/>
              </w:rPr>
              <w:t xml:space="preserve">Strengths of the surveillance </w:t>
            </w:r>
            <w:r>
              <w:rPr>
                <w:color w:val="ED7D31"/>
              </w:rPr>
              <w:t>component impacting</w:t>
            </w:r>
            <w:r w:rsidRPr="00DC6FE2">
              <w:rPr>
                <w:color w:val="ED7D31"/>
              </w:rPr>
              <w:t xml:space="preserve"> collaboration</w:t>
            </w:r>
            <w:r>
              <w:rPr>
                <w:color w:val="ED7D31"/>
              </w:rPr>
              <w:t>”,</w:t>
            </w:r>
            <w:r w:rsidRPr="00DC6FE2">
              <w:rPr>
                <w:color w:val="ED7D31"/>
              </w:rPr>
              <w:t xml:space="preserve"> </w:t>
            </w:r>
            <w:r>
              <w:rPr>
                <w:color w:val="ED7D31"/>
              </w:rPr>
              <w:t>“</w:t>
            </w:r>
            <w:r w:rsidRPr="00DC6FE2">
              <w:rPr>
                <w:color w:val="ED7D31"/>
              </w:rPr>
              <w:t>Weaknesses of the surveillance c</w:t>
            </w:r>
            <w:r>
              <w:rPr>
                <w:color w:val="ED7D31"/>
              </w:rPr>
              <w:t>omponent impacting</w:t>
            </w:r>
            <w:r w:rsidRPr="00DC6FE2">
              <w:rPr>
                <w:color w:val="ED7D31"/>
              </w:rPr>
              <w:t xml:space="preserve"> collaboration</w:t>
            </w:r>
            <w:r>
              <w:rPr>
                <w:color w:val="ED7D31"/>
              </w:rPr>
              <w:t>” and “</w:t>
            </w:r>
            <w:r w:rsidRPr="003F68CE">
              <w:rPr>
                <w:color w:val="ED7D31"/>
              </w:rPr>
              <w:t xml:space="preserve">Way of improvement </w:t>
            </w:r>
            <w:r>
              <w:rPr>
                <w:color w:val="ED7D31"/>
              </w:rPr>
              <w:t>“.</w:t>
            </w:r>
          </w:p>
          <w:p w14:paraId="6D8F5E7B" w14:textId="1B02F72A" w:rsidR="007F74D4" w:rsidRPr="00FD50B9" w:rsidRDefault="007F74D4" w:rsidP="007F74D4">
            <w:r w:rsidRPr="00FE07DC">
              <w:rPr>
                <w:color w:val="ED7D31"/>
              </w:rPr>
              <w:t>Interviews of informants</w:t>
            </w:r>
          </w:p>
        </w:tc>
      </w:tr>
    </w:tbl>
    <w:p w14:paraId="1FB97C14" w14:textId="19C41ED9" w:rsidR="00A17166" w:rsidRPr="00FD50B9" w:rsidRDefault="00A17166" w:rsidP="00A17166"/>
    <w:sectPr w:rsidR="00A17166" w:rsidRPr="00FD50B9" w:rsidSect="00FB6C66">
      <w:pgSz w:w="15840" w:h="12240" w:orient="landscape"/>
      <w:pgMar w:top="1418" w:right="1418" w:bottom="1418" w:left="1418"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2EF6" w14:textId="77777777" w:rsidR="006A4D4E" w:rsidRDefault="006A4D4E" w:rsidP="0083370E">
      <w:pPr>
        <w:spacing w:after="0" w:line="240" w:lineRule="auto"/>
      </w:pPr>
      <w:r>
        <w:separator/>
      </w:r>
    </w:p>
  </w:endnote>
  <w:endnote w:type="continuationSeparator" w:id="0">
    <w:p w14:paraId="776677CD" w14:textId="77777777" w:rsidR="006A4D4E" w:rsidRDefault="006A4D4E" w:rsidP="0083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30">
    <w:altName w:val="Calibri"/>
    <w:charset w:val="00"/>
    <w:family w:val="auto"/>
    <w:pitch w:val="variable"/>
  </w:font>
  <w:font w:name="Calibri Light">
    <w:panose1 w:val="020F0302020204030204"/>
    <w:charset w:val="00"/>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46598545"/>
      <w:docPartObj>
        <w:docPartGallery w:val="Page Numbers (Bottom of Page)"/>
        <w:docPartUnique/>
      </w:docPartObj>
    </w:sdtPr>
    <w:sdtEndPr>
      <w:rPr>
        <w:noProof/>
      </w:rPr>
    </w:sdtEndPr>
    <w:sdtContent>
      <w:p w14:paraId="237DA6F8" w14:textId="6F4399A4" w:rsidR="00D3446C" w:rsidRPr="00A51F64" w:rsidRDefault="00D3446C" w:rsidP="005323C1">
        <w:pPr>
          <w:pStyle w:val="Footer"/>
          <w:jc w:val="right"/>
          <w:rPr>
            <w:sz w:val="16"/>
            <w:szCs w:val="16"/>
          </w:rPr>
        </w:pPr>
        <w:proofErr w:type="spellStart"/>
        <w:r w:rsidRPr="00A51F64">
          <w:rPr>
            <w:sz w:val="16"/>
            <w:szCs w:val="16"/>
          </w:rPr>
          <w:t>ECoSur</w:t>
        </w:r>
        <w:proofErr w:type="spellEnd"/>
        <w:r w:rsidRPr="00A51F64">
          <w:rPr>
            <w:sz w:val="16"/>
            <w:szCs w:val="16"/>
          </w:rPr>
          <w:t xml:space="preserve"> Tool - Collection form – version 0 – </w:t>
        </w:r>
        <w:r>
          <w:rPr>
            <w:sz w:val="16"/>
            <w:szCs w:val="16"/>
          </w:rPr>
          <w:t>01/09</w:t>
        </w:r>
        <w:r w:rsidRPr="00A51F64">
          <w:rPr>
            <w:sz w:val="16"/>
            <w:szCs w:val="16"/>
          </w:rPr>
          <w:t>/2019</w:t>
        </w:r>
        <w:r w:rsidRPr="00A51F64">
          <w:rPr>
            <w:sz w:val="16"/>
            <w:szCs w:val="16"/>
          </w:rPr>
          <w:tab/>
        </w:r>
        <w:r>
          <w:rPr>
            <w:sz w:val="16"/>
            <w:szCs w:val="16"/>
          </w:rPr>
          <w:tab/>
        </w:r>
        <w:r w:rsidRPr="00A51F64">
          <w:rPr>
            <w:sz w:val="16"/>
            <w:szCs w:val="16"/>
          </w:rPr>
          <w:fldChar w:fldCharType="begin"/>
        </w:r>
        <w:r w:rsidRPr="00A51F64">
          <w:rPr>
            <w:sz w:val="16"/>
            <w:szCs w:val="16"/>
          </w:rPr>
          <w:instrText xml:space="preserve"> PAGE   \* MERGEFORMAT </w:instrText>
        </w:r>
        <w:r w:rsidRPr="00A51F64">
          <w:rPr>
            <w:sz w:val="16"/>
            <w:szCs w:val="16"/>
          </w:rPr>
          <w:fldChar w:fldCharType="separate"/>
        </w:r>
        <w:r w:rsidRPr="00A51F64">
          <w:rPr>
            <w:noProof/>
            <w:sz w:val="16"/>
            <w:szCs w:val="16"/>
          </w:rPr>
          <w:t>2</w:t>
        </w:r>
        <w:r w:rsidRPr="00A51F64">
          <w:rPr>
            <w:noProof/>
            <w:sz w:val="16"/>
            <w:szCs w:val="16"/>
          </w:rPr>
          <w:fldChar w:fldCharType="end"/>
        </w:r>
        <w:r>
          <w:rPr>
            <w:noProof/>
            <w:sz w:val="16"/>
            <w:szCs w:val="16"/>
          </w:rPr>
          <w:t>/22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52BC" w14:textId="77777777" w:rsidR="006A4D4E" w:rsidRDefault="006A4D4E" w:rsidP="0083370E">
      <w:pPr>
        <w:spacing w:after="0" w:line="240" w:lineRule="auto"/>
      </w:pPr>
      <w:r>
        <w:separator/>
      </w:r>
    </w:p>
  </w:footnote>
  <w:footnote w:type="continuationSeparator" w:id="0">
    <w:p w14:paraId="25E2B225" w14:textId="77777777" w:rsidR="006A4D4E" w:rsidRDefault="006A4D4E" w:rsidP="00833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F5E9" w14:textId="796B577A" w:rsidR="00D3446C" w:rsidRPr="006330F5" w:rsidRDefault="00D3446C">
    <w:pPr>
      <w:pStyle w:val="Header"/>
      <w:rPr>
        <w:sz w:val="18"/>
        <w:szCs w:val="18"/>
      </w:rPr>
    </w:pPr>
    <w:r w:rsidRPr="006330F5">
      <w:rPr>
        <w:noProof/>
        <w:sz w:val="18"/>
        <w:szCs w:val="18"/>
      </w:rPr>
      <w:drawing>
        <wp:anchor distT="0" distB="0" distL="114300" distR="114300" simplePos="0" relativeHeight="251658240" behindDoc="0" locked="0" layoutInCell="1" allowOverlap="1" wp14:anchorId="02D4E9D1" wp14:editId="619CE897">
          <wp:simplePos x="0" y="0"/>
          <wp:positionH relativeFrom="margin">
            <wp:posOffset>5076190</wp:posOffset>
          </wp:positionH>
          <wp:positionV relativeFrom="paragraph">
            <wp:posOffset>0</wp:posOffset>
          </wp:positionV>
          <wp:extent cx="838200" cy="298450"/>
          <wp:effectExtent l="0" t="0" r="0" b="6350"/>
          <wp:wrapSquare wrapText="bothSides"/>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6330F5">
      <w:rPr>
        <w:sz w:val="18"/>
        <w:szCs w:val="18"/>
      </w:rPr>
      <w:t xml:space="preserve"> This work is licensed under a </w:t>
    </w:r>
    <w:hyperlink r:id="rId2" w:history="1">
      <w:r w:rsidRPr="006330F5">
        <w:rPr>
          <w:rStyle w:val="Hyperlink"/>
          <w:sz w:val="18"/>
          <w:szCs w:val="18"/>
        </w:rPr>
        <w:t>Creative Commons Attribution-</w:t>
      </w:r>
      <w:proofErr w:type="spellStart"/>
      <w:r w:rsidRPr="006330F5">
        <w:rPr>
          <w:rStyle w:val="Hyperlink"/>
          <w:sz w:val="18"/>
          <w:szCs w:val="18"/>
        </w:rPr>
        <w:t>NonCommercial</w:t>
      </w:r>
      <w:proofErr w:type="spellEnd"/>
      <w:r w:rsidRPr="006330F5">
        <w:rPr>
          <w:rStyle w:val="Hyperlink"/>
          <w:sz w:val="18"/>
          <w:szCs w:val="18"/>
        </w:rPr>
        <w:t>-</w:t>
      </w:r>
      <w:proofErr w:type="spellStart"/>
      <w:r w:rsidRPr="006330F5">
        <w:rPr>
          <w:rStyle w:val="Hyperlink"/>
          <w:sz w:val="18"/>
          <w:szCs w:val="18"/>
        </w:rPr>
        <w:t>ShareAlike</w:t>
      </w:r>
      <w:proofErr w:type="spellEnd"/>
      <w:r w:rsidRPr="006330F5">
        <w:rPr>
          <w:rStyle w:val="Hyperlink"/>
          <w:sz w:val="18"/>
          <w:szCs w:val="18"/>
        </w:rPr>
        <w:t xml:space="preserve"> 3.0 </w:t>
      </w:r>
      <w:proofErr w:type="spellStart"/>
      <w:r w:rsidRPr="006330F5">
        <w:rPr>
          <w:rStyle w:val="Hyperlink"/>
          <w:sz w:val="18"/>
          <w:szCs w:val="18"/>
        </w:rPr>
        <w:t>Unported</w:t>
      </w:r>
      <w:proofErr w:type="spellEnd"/>
      <w:r w:rsidRPr="006330F5">
        <w:rPr>
          <w:rStyle w:val="Hyperlink"/>
          <w:sz w:val="18"/>
          <w:szCs w:val="18"/>
        </w:rPr>
        <w:t xml:space="preserve"> License</w:t>
      </w:r>
    </w:hyperlink>
    <w:r w:rsidRPr="006330F5">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3106D38"/>
    <w:lvl w:ilvl="0">
      <w:start w:val="1"/>
      <w:numFmt w:val="decimal"/>
      <w:lvlText w:val="%1."/>
      <w:lvlJc w:val="left"/>
      <w:pPr>
        <w:ind w:left="360" w:hanging="360"/>
      </w:pPr>
      <w:rPr>
        <w:rFonts w:hint="default"/>
      </w:rPr>
    </w:lvl>
    <w:lvl w:ilvl="1">
      <w:start w:val="2"/>
      <w:numFmt w:val="upperLetter"/>
      <w:lvlText w:val="%2."/>
      <w:lvlJc w:val="left"/>
      <w:pPr>
        <w:tabs>
          <w:tab w:val="num" w:pos="576"/>
        </w:tabs>
        <w:ind w:left="576" w:hanging="576"/>
      </w:pPr>
      <w:rPr>
        <w:rFonts w:hint="default"/>
        <w:i w:val="0"/>
      </w:rPr>
    </w:lvl>
    <w:lvl w:ilvl="2">
      <w:start w:val="1"/>
      <w:numFmt w:val="none"/>
      <w:pStyle w:val="Heading3"/>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238318A8"/>
    <w:multiLevelType w:val="hybridMultilevel"/>
    <w:tmpl w:val="2C6481C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C6C7E"/>
    <w:multiLevelType w:val="hybridMultilevel"/>
    <w:tmpl w:val="DEF2A168"/>
    <w:lvl w:ilvl="0" w:tplc="92DEB5D2">
      <w:start w:val="1"/>
      <w:numFmt w:val="upperRoman"/>
      <w:pStyle w:val="Heading1"/>
      <w:lvlText w:val="%1."/>
      <w:lvlJc w:val="left"/>
      <w:pPr>
        <w:ind w:left="1080" w:hanging="720"/>
      </w:pPr>
      <w:rPr>
        <w:rFonts w:hint="default"/>
      </w:rPr>
    </w:lvl>
    <w:lvl w:ilvl="1" w:tplc="08090019">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E2191"/>
    <w:multiLevelType w:val="hybridMultilevel"/>
    <w:tmpl w:val="469EACF8"/>
    <w:lvl w:ilvl="0" w:tplc="7EA049F8">
      <w:start w:val="1"/>
      <w:numFmt w:val="upperLetter"/>
      <w:lvlText w:val="%1."/>
      <w:lvlJc w:val="left"/>
      <w:pPr>
        <w:ind w:left="1080" w:hanging="360"/>
      </w:pPr>
      <w:rPr>
        <w:rFonts w:hint="default"/>
        <w:i w:val="0"/>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DF62C4"/>
    <w:multiLevelType w:val="hybridMultilevel"/>
    <w:tmpl w:val="0CDCA4F4"/>
    <w:lvl w:ilvl="0" w:tplc="D6DC724A">
      <w:start w:val="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B449DF"/>
    <w:multiLevelType w:val="hybridMultilevel"/>
    <w:tmpl w:val="63B46280"/>
    <w:lvl w:ilvl="0" w:tplc="7A129354">
      <w:start w:val="2"/>
      <w:numFmt w:val="upperLetter"/>
      <w:lvlText w:val="%1."/>
      <w:lvlJc w:val="left"/>
      <w:pPr>
        <w:ind w:left="1080" w:hanging="360"/>
      </w:pPr>
      <w:rPr>
        <w:rFonts w:hint="default"/>
        <w:i w:val="0"/>
        <w:sz w:val="26"/>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C30016B"/>
    <w:multiLevelType w:val="hybridMultilevel"/>
    <w:tmpl w:val="34B0B7BC"/>
    <w:lvl w:ilvl="0" w:tplc="86666A3E">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 w:numId="8">
    <w:abstractNumId w:val="2"/>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66"/>
    <w:rsid w:val="00037844"/>
    <w:rsid w:val="000451AC"/>
    <w:rsid w:val="00046877"/>
    <w:rsid w:val="000574AF"/>
    <w:rsid w:val="00072649"/>
    <w:rsid w:val="00091902"/>
    <w:rsid w:val="000B3FB7"/>
    <w:rsid w:val="000C5B05"/>
    <w:rsid w:val="000E2CA7"/>
    <w:rsid w:val="000E41CA"/>
    <w:rsid w:val="0012709A"/>
    <w:rsid w:val="0015225B"/>
    <w:rsid w:val="00163F2B"/>
    <w:rsid w:val="001837CA"/>
    <w:rsid w:val="0019106A"/>
    <w:rsid w:val="001A2F22"/>
    <w:rsid w:val="001E54CD"/>
    <w:rsid w:val="001E75DB"/>
    <w:rsid w:val="002322C7"/>
    <w:rsid w:val="002339CA"/>
    <w:rsid w:val="00235312"/>
    <w:rsid w:val="00244B69"/>
    <w:rsid w:val="00244CAC"/>
    <w:rsid w:val="002B1FCA"/>
    <w:rsid w:val="002B3F39"/>
    <w:rsid w:val="002C3AA8"/>
    <w:rsid w:val="002E2C2C"/>
    <w:rsid w:val="002E61DA"/>
    <w:rsid w:val="00301F0C"/>
    <w:rsid w:val="003048D3"/>
    <w:rsid w:val="00323CA1"/>
    <w:rsid w:val="00366874"/>
    <w:rsid w:val="00377671"/>
    <w:rsid w:val="003C19B0"/>
    <w:rsid w:val="003E368C"/>
    <w:rsid w:val="003E693E"/>
    <w:rsid w:val="003F0154"/>
    <w:rsid w:val="003F50A0"/>
    <w:rsid w:val="003F65AB"/>
    <w:rsid w:val="003F68CE"/>
    <w:rsid w:val="0041644A"/>
    <w:rsid w:val="00417222"/>
    <w:rsid w:val="00430E51"/>
    <w:rsid w:val="00440324"/>
    <w:rsid w:val="00492496"/>
    <w:rsid w:val="0049761D"/>
    <w:rsid w:val="004B00E7"/>
    <w:rsid w:val="004C7876"/>
    <w:rsid w:val="004D19B8"/>
    <w:rsid w:val="005323C1"/>
    <w:rsid w:val="005473F2"/>
    <w:rsid w:val="0055581F"/>
    <w:rsid w:val="00571136"/>
    <w:rsid w:val="005A5EA0"/>
    <w:rsid w:val="005C160A"/>
    <w:rsid w:val="005C2332"/>
    <w:rsid w:val="005C57CD"/>
    <w:rsid w:val="005D24B8"/>
    <w:rsid w:val="005D6B41"/>
    <w:rsid w:val="005D7D5A"/>
    <w:rsid w:val="006007FE"/>
    <w:rsid w:val="006032A4"/>
    <w:rsid w:val="0063299E"/>
    <w:rsid w:val="006330F5"/>
    <w:rsid w:val="0063480D"/>
    <w:rsid w:val="00664293"/>
    <w:rsid w:val="00674DFA"/>
    <w:rsid w:val="00694100"/>
    <w:rsid w:val="006A2B20"/>
    <w:rsid w:val="006A4D4E"/>
    <w:rsid w:val="006B6D45"/>
    <w:rsid w:val="006D1A48"/>
    <w:rsid w:val="006D21E5"/>
    <w:rsid w:val="006E16B7"/>
    <w:rsid w:val="00704C48"/>
    <w:rsid w:val="00722A92"/>
    <w:rsid w:val="007329E1"/>
    <w:rsid w:val="007413F3"/>
    <w:rsid w:val="007529D4"/>
    <w:rsid w:val="00753630"/>
    <w:rsid w:val="00766D1E"/>
    <w:rsid w:val="00770B3E"/>
    <w:rsid w:val="00790483"/>
    <w:rsid w:val="007921D5"/>
    <w:rsid w:val="0079526F"/>
    <w:rsid w:val="007977F5"/>
    <w:rsid w:val="007D1A1C"/>
    <w:rsid w:val="007D73C9"/>
    <w:rsid w:val="007F2324"/>
    <w:rsid w:val="007F74D4"/>
    <w:rsid w:val="008130A3"/>
    <w:rsid w:val="00815361"/>
    <w:rsid w:val="0083370E"/>
    <w:rsid w:val="0084603F"/>
    <w:rsid w:val="0086361A"/>
    <w:rsid w:val="008B28A6"/>
    <w:rsid w:val="00916D0F"/>
    <w:rsid w:val="0091723B"/>
    <w:rsid w:val="00920CCE"/>
    <w:rsid w:val="009228D0"/>
    <w:rsid w:val="00941E8F"/>
    <w:rsid w:val="00951775"/>
    <w:rsid w:val="00972530"/>
    <w:rsid w:val="009814B1"/>
    <w:rsid w:val="009A269E"/>
    <w:rsid w:val="009B25ED"/>
    <w:rsid w:val="009D7732"/>
    <w:rsid w:val="009E029D"/>
    <w:rsid w:val="009E2B3D"/>
    <w:rsid w:val="00A06ED5"/>
    <w:rsid w:val="00A15DD1"/>
    <w:rsid w:val="00A17166"/>
    <w:rsid w:val="00A51F64"/>
    <w:rsid w:val="00A63D9C"/>
    <w:rsid w:val="00A871F4"/>
    <w:rsid w:val="00A921BB"/>
    <w:rsid w:val="00A935D2"/>
    <w:rsid w:val="00A9540D"/>
    <w:rsid w:val="00AC20C3"/>
    <w:rsid w:val="00AE55D2"/>
    <w:rsid w:val="00B6035A"/>
    <w:rsid w:val="00B61A41"/>
    <w:rsid w:val="00B61D25"/>
    <w:rsid w:val="00B67AA1"/>
    <w:rsid w:val="00BA0584"/>
    <w:rsid w:val="00BA6E82"/>
    <w:rsid w:val="00BE04D0"/>
    <w:rsid w:val="00BE2C2F"/>
    <w:rsid w:val="00BE3703"/>
    <w:rsid w:val="00BF76D5"/>
    <w:rsid w:val="00C24F27"/>
    <w:rsid w:val="00C76CEC"/>
    <w:rsid w:val="00C77D99"/>
    <w:rsid w:val="00C97669"/>
    <w:rsid w:val="00CA21A2"/>
    <w:rsid w:val="00CB1B79"/>
    <w:rsid w:val="00CB64AB"/>
    <w:rsid w:val="00CC05D1"/>
    <w:rsid w:val="00CC30BB"/>
    <w:rsid w:val="00CD1080"/>
    <w:rsid w:val="00CE06FF"/>
    <w:rsid w:val="00D045C6"/>
    <w:rsid w:val="00D3446C"/>
    <w:rsid w:val="00D351D6"/>
    <w:rsid w:val="00DB7911"/>
    <w:rsid w:val="00DC6FE2"/>
    <w:rsid w:val="00DE2B1F"/>
    <w:rsid w:val="00E134F4"/>
    <w:rsid w:val="00E16072"/>
    <w:rsid w:val="00E41442"/>
    <w:rsid w:val="00E653FB"/>
    <w:rsid w:val="00E66CE1"/>
    <w:rsid w:val="00E77496"/>
    <w:rsid w:val="00ED2B82"/>
    <w:rsid w:val="00EF4591"/>
    <w:rsid w:val="00EF5D34"/>
    <w:rsid w:val="00F042A0"/>
    <w:rsid w:val="00F071D3"/>
    <w:rsid w:val="00F2411F"/>
    <w:rsid w:val="00F34153"/>
    <w:rsid w:val="00F3721E"/>
    <w:rsid w:val="00F71468"/>
    <w:rsid w:val="00F71F05"/>
    <w:rsid w:val="00F91FC0"/>
    <w:rsid w:val="00F94C55"/>
    <w:rsid w:val="00F9505B"/>
    <w:rsid w:val="00FA04D8"/>
    <w:rsid w:val="00FA2CA0"/>
    <w:rsid w:val="00FA64CC"/>
    <w:rsid w:val="00FB6C66"/>
    <w:rsid w:val="00FD1011"/>
    <w:rsid w:val="00FD50B9"/>
    <w:rsid w:val="00FE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10331"/>
  <w15:chartTrackingRefBased/>
  <w15:docId w15:val="{2B2792FA-1BFE-4CD4-898E-4D5BD024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7166"/>
    <w:pPr>
      <w:suppressAutoHyphens/>
    </w:pPr>
    <w:rPr>
      <w:rFonts w:ascii="Calibri" w:eastAsia="SimSun" w:hAnsi="Calibri" w:cs="font430"/>
      <w:lang w:eastAsia="ar-SA"/>
    </w:rPr>
  </w:style>
  <w:style w:type="paragraph" w:styleId="Heading1">
    <w:name w:val="heading 1"/>
    <w:basedOn w:val="Normal"/>
    <w:next w:val="Normal"/>
    <w:link w:val="Heading1Char"/>
    <w:autoRedefine/>
    <w:qFormat/>
    <w:rsid w:val="005473F2"/>
    <w:pPr>
      <w:keepNext/>
      <w:keepLines/>
      <w:numPr>
        <w:numId w:val="8"/>
      </w:numPr>
      <w:spacing w:before="120" w:after="120"/>
      <w:ind w:left="1077"/>
      <w:outlineLvl w:val="0"/>
    </w:pPr>
    <w:rPr>
      <w:rFonts w:ascii="Calibri Light" w:eastAsia="Microsoft YaHei" w:hAnsi="Calibri Light" w:cs="Lucida Sans"/>
      <w:b/>
      <w:color w:val="000000" w:themeColor="text1"/>
      <w:sz w:val="32"/>
      <w:szCs w:val="32"/>
    </w:rPr>
  </w:style>
  <w:style w:type="paragraph" w:styleId="Heading2">
    <w:name w:val="heading 2"/>
    <w:basedOn w:val="Heading1"/>
    <w:next w:val="BodyText"/>
    <w:link w:val="Heading2Char"/>
    <w:qFormat/>
    <w:rsid w:val="00A17166"/>
    <w:pPr>
      <w:numPr>
        <w:ilvl w:val="1"/>
      </w:numPr>
      <w:spacing w:before="40"/>
      <w:outlineLvl w:val="1"/>
    </w:pPr>
    <w:rPr>
      <w:b w:val="0"/>
      <w:sz w:val="26"/>
      <w:szCs w:val="26"/>
    </w:rPr>
  </w:style>
  <w:style w:type="paragraph" w:styleId="Heading3">
    <w:name w:val="heading 3"/>
    <w:basedOn w:val="Normal"/>
    <w:next w:val="BodyText"/>
    <w:link w:val="Heading3Char"/>
    <w:qFormat/>
    <w:rsid w:val="00A17166"/>
    <w:pPr>
      <w:keepNext/>
      <w:keepLines/>
      <w:numPr>
        <w:ilvl w:val="2"/>
        <w:numId w:val="3"/>
      </w:numPr>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3F2"/>
    <w:rPr>
      <w:rFonts w:ascii="Calibri Light" w:eastAsia="Microsoft YaHei" w:hAnsi="Calibri Light" w:cs="Lucida Sans"/>
      <w:b/>
      <w:color w:val="000000" w:themeColor="text1"/>
      <w:sz w:val="32"/>
      <w:szCs w:val="32"/>
      <w:lang w:eastAsia="ar-SA"/>
    </w:rPr>
  </w:style>
  <w:style w:type="character" w:customStyle="1" w:styleId="Heading2Char">
    <w:name w:val="Heading 2 Char"/>
    <w:basedOn w:val="DefaultParagraphFont"/>
    <w:link w:val="Heading2"/>
    <w:rsid w:val="00A17166"/>
    <w:rPr>
      <w:rFonts w:ascii="Calibri Light" w:eastAsia="Microsoft YaHei" w:hAnsi="Calibri Light" w:cs="Lucida Sans"/>
      <w:b/>
      <w:color w:val="2F5496"/>
      <w:sz w:val="26"/>
      <w:szCs w:val="26"/>
      <w:lang w:eastAsia="ar-SA"/>
    </w:rPr>
  </w:style>
  <w:style w:type="character" w:customStyle="1" w:styleId="Heading3Char">
    <w:name w:val="Heading 3 Char"/>
    <w:basedOn w:val="DefaultParagraphFont"/>
    <w:link w:val="Heading3"/>
    <w:rsid w:val="00A17166"/>
    <w:rPr>
      <w:rFonts w:ascii="Calibri Light" w:eastAsia="SimSun" w:hAnsi="Calibri Light" w:cs="font430"/>
      <w:color w:val="1F3763"/>
      <w:sz w:val="24"/>
      <w:szCs w:val="24"/>
      <w:lang w:eastAsia="ar-SA"/>
    </w:rPr>
  </w:style>
  <w:style w:type="paragraph" w:styleId="BodyText">
    <w:name w:val="Body Text"/>
    <w:basedOn w:val="Normal"/>
    <w:link w:val="BodyTextChar"/>
    <w:rsid w:val="00A17166"/>
    <w:pPr>
      <w:spacing w:after="120"/>
    </w:pPr>
  </w:style>
  <w:style w:type="character" w:customStyle="1" w:styleId="BodyTextChar">
    <w:name w:val="Body Text Char"/>
    <w:basedOn w:val="DefaultParagraphFont"/>
    <w:link w:val="BodyText"/>
    <w:rsid w:val="00A17166"/>
    <w:rPr>
      <w:rFonts w:ascii="Calibri" w:eastAsia="SimSun" w:hAnsi="Calibri" w:cs="font430"/>
      <w:lang w:eastAsia="ar-SA"/>
    </w:rPr>
  </w:style>
  <w:style w:type="paragraph" w:styleId="Title">
    <w:name w:val="Title"/>
    <w:basedOn w:val="Normal"/>
    <w:next w:val="Normal"/>
    <w:link w:val="TitleChar"/>
    <w:uiPriority w:val="10"/>
    <w:qFormat/>
    <w:rsid w:val="00A17166"/>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A17166"/>
    <w:rPr>
      <w:rFonts w:ascii="Calibri Light" w:eastAsia="Times New Roman" w:hAnsi="Calibri Light" w:cs="Times New Roman"/>
      <w:b/>
      <w:bCs/>
      <w:kern w:val="28"/>
      <w:sz w:val="32"/>
      <w:szCs w:val="32"/>
      <w:lang w:eastAsia="ar-SA"/>
    </w:rPr>
  </w:style>
  <w:style w:type="paragraph" w:styleId="Header">
    <w:name w:val="header"/>
    <w:basedOn w:val="Normal"/>
    <w:link w:val="HeaderChar"/>
    <w:uiPriority w:val="99"/>
    <w:unhideWhenUsed/>
    <w:rsid w:val="00833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0E"/>
    <w:rPr>
      <w:rFonts w:ascii="Calibri" w:eastAsia="SimSun" w:hAnsi="Calibri" w:cs="font430"/>
      <w:lang w:eastAsia="ar-SA"/>
    </w:rPr>
  </w:style>
  <w:style w:type="paragraph" w:styleId="Footer">
    <w:name w:val="footer"/>
    <w:basedOn w:val="Normal"/>
    <w:link w:val="FooterChar"/>
    <w:uiPriority w:val="99"/>
    <w:unhideWhenUsed/>
    <w:rsid w:val="00833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0E"/>
    <w:rPr>
      <w:rFonts w:ascii="Calibri" w:eastAsia="SimSun" w:hAnsi="Calibri" w:cs="font430"/>
      <w:lang w:eastAsia="ar-SA"/>
    </w:rPr>
  </w:style>
  <w:style w:type="paragraph" w:styleId="ListParagraph">
    <w:name w:val="List Paragraph"/>
    <w:basedOn w:val="Normal"/>
    <w:uiPriority w:val="34"/>
    <w:qFormat/>
    <w:rsid w:val="00F94C55"/>
    <w:pPr>
      <w:ind w:left="720"/>
      <w:contextualSpacing/>
    </w:pPr>
  </w:style>
  <w:style w:type="character" w:styleId="CommentReference">
    <w:name w:val="annotation reference"/>
    <w:basedOn w:val="DefaultParagraphFont"/>
    <w:uiPriority w:val="99"/>
    <w:semiHidden/>
    <w:unhideWhenUsed/>
    <w:rsid w:val="00E16072"/>
    <w:rPr>
      <w:sz w:val="16"/>
      <w:szCs w:val="16"/>
    </w:rPr>
  </w:style>
  <w:style w:type="paragraph" w:styleId="CommentText">
    <w:name w:val="annotation text"/>
    <w:basedOn w:val="Normal"/>
    <w:link w:val="CommentTextChar"/>
    <w:uiPriority w:val="99"/>
    <w:unhideWhenUsed/>
    <w:rsid w:val="00E16072"/>
    <w:pPr>
      <w:spacing w:line="240" w:lineRule="auto"/>
    </w:pPr>
    <w:rPr>
      <w:sz w:val="20"/>
      <w:szCs w:val="20"/>
    </w:rPr>
  </w:style>
  <w:style w:type="character" w:customStyle="1" w:styleId="CommentTextChar">
    <w:name w:val="Comment Text Char"/>
    <w:basedOn w:val="DefaultParagraphFont"/>
    <w:link w:val="CommentText"/>
    <w:uiPriority w:val="99"/>
    <w:rsid w:val="00E16072"/>
    <w:rPr>
      <w:rFonts w:ascii="Calibri" w:eastAsia="SimSun" w:hAnsi="Calibri" w:cs="font430"/>
      <w:sz w:val="20"/>
      <w:szCs w:val="20"/>
      <w:lang w:eastAsia="ar-SA"/>
    </w:rPr>
  </w:style>
  <w:style w:type="paragraph" w:styleId="CommentSubject">
    <w:name w:val="annotation subject"/>
    <w:basedOn w:val="CommentText"/>
    <w:next w:val="CommentText"/>
    <w:link w:val="CommentSubjectChar"/>
    <w:uiPriority w:val="99"/>
    <w:semiHidden/>
    <w:unhideWhenUsed/>
    <w:rsid w:val="00E16072"/>
    <w:rPr>
      <w:b/>
      <w:bCs/>
    </w:rPr>
  </w:style>
  <w:style w:type="character" w:customStyle="1" w:styleId="CommentSubjectChar">
    <w:name w:val="Comment Subject Char"/>
    <w:basedOn w:val="CommentTextChar"/>
    <w:link w:val="CommentSubject"/>
    <w:uiPriority w:val="99"/>
    <w:semiHidden/>
    <w:rsid w:val="00E16072"/>
    <w:rPr>
      <w:rFonts w:ascii="Calibri" w:eastAsia="SimSun" w:hAnsi="Calibri" w:cs="font430"/>
      <w:b/>
      <w:bCs/>
      <w:sz w:val="20"/>
      <w:szCs w:val="20"/>
      <w:lang w:eastAsia="ar-SA"/>
    </w:rPr>
  </w:style>
  <w:style w:type="paragraph" w:styleId="BalloonText">
    <w:name w:val="Balloon Text"/>
    <w:basedOn w:val="Normal"/>
    <w:link w:val="BalloonTextChar"/>
    <w:uiPriority w:val="99"/>
    <w:semiHidden/>
    <w:unhideWhenUsed/>
    <w:rsid w:val="00E16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2"/>
    <w:rPr>
      <w:rFonts w:ascii="Segoe UI" w:eastAsia="SimSun" w:hAnsi="Segoe UI" w:cs="Segoe UI"/>
      <w:sz w:val="18"/>
      <w:szCs w:val="18"/>
      <w:lang w:eastAsia="ar-SA"/>
    </w:rPr>
  </w:style>
  <w:style w:type="table" w:styleId="TableGrid">
    <w:name w:val="Table Grid"/>
    <w:basedOn w:val="TableNormal"/>
    <w:uiPriority w:val="39"/>
    <w:rsid w:val="00FA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33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creativecommons.org/licenses/by-nc-sa/3.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43156-EA15-4CB3-BEBC-BCE92AD6C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25</Pages>
  <Words>5066</Words>
  <Characters>28881</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Delavenne</dc:creator>
  <cp:keywords/>
  <dc:description/>
  <cp:lastModifiedBy>Marion Bordier</cp:lastModifiedBy>
  <cp:revision>13</cp:revision>
  <dcterms:created xsi:type="dcterms:W3CDTF">2019-05-24T08:04:00Z</dcterms:created>
  <dcterms:modified xsi:type="dcterms:W3CDTF">2019-09-24T02:37:00Z</dcterms:modified>
</cp:coreProperties>
</file>